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9A6CA4" w14:textId="7B238998" w:rsidR="00FB57EA" w:rsidRPr="00BF6A31" w:rsidRDefault="003E205C" w:rsidP="00D51089">
      <w:pPr>
        <w:pStyle w:val="REG-H1a"/>
      </w:pPr>
      <w:bookmarkStart w:id="0" w:name="_GoBack"/>
      <w:bookmarkEnd w:id="0"/>
      <w:r w:rsidRPr="00BF6A31">
        <w:rPr>
          <w:lang w:val="en-ZA" w:eastAsia="en-ZA"/>
        </w:rPr>
        <w:drawing>
          <wp:anchor distT="0" distB="0" distL="114300" distR="114300" simplePos="0" relativeHeight="251657728" behindDoc="0" locked="1" layoutInCell="1" allowOverlap="0" wp14:anchorId="4552EF99" wp14:editId="19BEA969">
            <wp:simplePos x="0" y="0"/>
            <wp:positionH relativeFrom="margin">
              <wp:posOffset>-1083310</wp:posOffset>
            </wp:positionH>
            <wp:positionV relativeFrom="page">
              <wp:posOffset>152400</wp:posOffset>
            </wp:positionV>
            <wp:extent cx="7560310" cy="3358515"/>
            <wp:effectExtent l="0" t="0" r="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0310" cy="3358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469CD5" w14:textId="77777777" w:rsidR="00FB57EA" w:rsidRPr="00BF6A31" w:rsidRDefault="00FB57EA" w:rsidP="00E43D26">
      <w:pPr>
        <w:pStyle w:val="REG-H1d"/>
        <w:rPr>
          <w:lang w:val="en-GB"/>
        </w:rPr>
      </w:pPr>
      <w:r w:rsidRPr="00BF6A31">
        <w:rPr>
          <w:lang w:val="en-GB"/>
        </w:rPr>
        <w:t>REGULATIONS MADE IN TERMS OF</w:t>
      </w:r>
    </w:p>
    <w:p w14:paraId="09FB5546" w14:textId="77777777" w:rsidR="00FB57EA" w:rsidRPr="00BF6A31" w:rsidRDefault="00FB57EA" w:rsidP="00A42E97">
      <w:pPr>
        <w:pStyle w:val="REG-H1d"/>
        <w:rPr>
          <w:lang w:val="en-GB"/>
        </w:rPr>
      </w:pPr>
    </w:p>
    <w:p w14:paraId="0A031342" w14:textId="5BDE7CD7" w:rsidR="00FB57EA" w:rsidRPr="00BF6A31" w:rsidRDefault="00363272" w:rsidP="00E43D26">
      <w:pPr>
        <w:pStyle w:val="REG-H1a"/>
      </w:pPr>
      <w:r>
        <w:t>Aba</w:t>
      </w:r>
      <w:r w:rsidR="0043060F">
        <w:t>t</w:t>
      </w:r>
      <w:r>
        <w:t>toir Industry Act 54 of 197</w:t>
      </w:r>
      <w:r w:rsidR="00E26757">
        <w:t>6</w:t>
      </w:r>
    </w:p>
    <w:p w14:paraId="330680A0" w14:textId="53206ED5" w:rsidR="00FB57EA" w:rsidRPr="00BF6A31" w:rsidRDefault="00FB57EA" w:rsidP="0025348F">
      <w:pPr>
        <w:pStyle w:val="REG-H1b"/>
        <w:rPr>
          <w:b w:val="0"/>
        </w:rPr>
      </w:pPr>
      <w:r w:rsidRPr="00BF6A31">
        <w:rPr>
          <w:b w:val="0"/>
        </w:rPr>
        <w:t xml:space="preserve">section </w:t>
      </w:r>
      <w:r w:rsidR="00B36B83">
        <w:rPr>
          <w:b w:val="0"/>
        </w:rPr>
        <w:t>8</w:t>
      </w:r>
    </w:p>
    <w:p w14:paraId="1B815611" w14:textId="77777777" w:rsidR="00FB57EA" w:rsidRPr="00BF6A31" w:rsidRDefault="00FB57EA" w:rsidP="00E43D26">
      <w:pPr>
        <w:pStyle w:val="REG-H1a"/>
        <w:pBdr>
          <w:bottom w:val="single" w:sz="4" w:space="1" w:color="auto"/>
        </w:pBdr>
      </w:pPr>
    </w:p>
    <w:p w14:paraId="4BCF78C8" w14:textId="77777777" w:rsidR="00FB57EA" w:rsidRPr="00BF6A31" w:rsidRDefault="00FB57EA" w:rsidP="00E43D26">
      <w:pPr>
        <w:pStyle w:val="REG-H1a"/>
      </w:pPr>
    </w:p>
    <w:p w14:paraId="715969BE" w14:textId="77777777" w:rsidR="00FB57EA" w:rsidRPr="00BF6A31" w:rsidRDefault="00837B32" w:rsidP="00E43D26">
      <w:pPr>
        <w:pStyle w:val="REG-H1b"/>
      </w:pPr>
      <w:r w:rsidRPr="00BF6A31">
        <w:t>General Regulations</w:t>
      </w:r>
    </w:p>
    <w:p w14:paraId="0E3A9D1B" w14:textId="75DF6448" w:rsidR="00FB57EA" w:rsidRPr="00BF6A31" w:rsidRDefault="00CB50B8" w:rsidP="00E43D26">
      <w:pPr>
        <w:pStyle w:val="REG-H1d"/>
        <w:rPr>
          <w:lang w:val="en-GB"/>
        </w:rPr>
      </w:pPr>
      <w:r w:rsidRPr="00BF6A31">
        <w:rPr>
          <w:lang w:val="en-GB"/>
        </w:rPr>
        <w:t xml:space="preserve">RSA </w:t>
      </w:r>
      <w:r w:rsidR="00FB57EA" w:rsidRPr="00BF6A31">
        <w:rPr>
          <w:lang w:val="en-GB"/>
        </w:rPr>
        <w:t xml:space="preserve">Government Notice </w:t>
      </w:r>
      <w:r w:rsidR="001F4FA5" w:rsidRPr="00BF6A31">
        <w:rPr>
          <w:lang w:val="en-GB"/>
        </w:rPr>
        <w:t>R.</w:t>
      </w:r>
      <w:r w:rsidR="00EF095C">
        <w:rPr>
          <w:lang w:val="en-GB"/>
        </w:rPr>
        <w:t>93</w:t>
      </w:r>
      <w:r w:rsidR="00FB57EA" w:rsidRPr="00BF6A31">
        <w:rPr>
          <w:lang w:val="en-GB"/>
        </w:rPr>
        <w:t xml:space="preserve"> of </w:t>
      </w:r>
      <w:r w:rsidR="007979C4" w:rsidRPr="00BF6A31">
        <w:rPr>
          <w:lang w:val="en-GB"/>
        </w:rPr>
        <w:t>19</w:t>
      </w:r>
      <w:r w:rsidR="000851CB" w:rsidRPr="00BF6A31">
        <w:rPr>
          <w:lang w:val="en-GB"/>
        </w:rPr>
        <w:t>7</w:t>
      </w:r>
      <w:r w:rsidR="00EF095C">
        <w:rPr>
          <w:lang w:val="en-GB"/>
        </w:rPr>
        <w:t>7</w:t>
      </w:r>
    </w:p>
    <w:p w14:paraId="79A9CAAE" w14:textId="62DBEDA3" w:rsidR="00FB57EA" w:rsidRPr="00BF6A31" w:rsidRDefault="00837B32" w:rsidP="00E43D26">
      <w:pPr>
        <w:pStyle w:val="REG-Amend"/>
      </w:pPr>
      <w:r w:rsidRPr="00BF6A31">
        <w:t>(</w:t>
      </w:r>
      <w:hyperlink r:id="rId8" w:history="1">
        <w:r w:rsidR="00733BE8" w:rsidRPr="0063721F">
          <w:rPr>
            <w:rStyle w:val="Hyperlink"/>
            <w:rFonts w:eastAsiaTheme="minorHAnsi"/>
            <w:lang w:val="en-ZA"/>
          </w:rPr>
          <w:t>RSA GG 5387</w:t>
        </w:r>
      </w:hyperlink>
      <w:r w:rsidR="00FB57EA" w:rsidRPr="00BF6A31">
        <w:t>)</w:t>
      </w:r>
    </w:p>
    <w:p w14:paraId="01D1660F" w14:textId="7733808F" w:rsidR="00FB57EA" w:rsidRPr="00BF6A31" w:rsidRDefault="00FB57EA" w:rsidP="00E43D26">
      <w:pPr>
        <w:pStyle w:val="REG-Amend"/>
      </w:pPr>
      <w:r w:rsidRPr="00BF6A31">
        <w:t>came into force</w:t>
      </w:r>
      <w:r w:rsidR="00711EA6">
        <w:t xml:space="preserve"> on date of publication: </w:t>
      </w:r>
      <w:r w:rsidR="00B36B83">
        <w:t>2</w:t>
      </w:r>
      <w:r w:rsidR="00EF095C">
        <w:t>8</w:t>
      </w:r>
      <w:r w:rsidR="00B36B83">
        <w:t xml:space="preserve"> J</w:t>
      </w:r>
      <w:r w:rsidR="00EF095C">
        <w:t>anuary</w:t>
      </w:r>
      <w:r w:rsidR="00B36B83">
        <w:t xml:space="preserve"> 197</w:t>
      </w:r>
      <w:r w:rsidR="00EF095C">
        <w:t>7</w:t>
      </w:r>
    </w:p>
    <w:p w14:paraId="5944EFD7" w14:textId="77777777" w:rsidR="006C797F" w:rsidRPr="00BF6A31" w:rsidRDefault="006C797F" w:rsidP="006C797F">
      <w:pPr>
        <w:pStyle w:val="REG-H1c"/>
      </w:pPr>
    </w:p>
    <w:p w14:paraId="44B1F342" w14:textId="77777777" w:rsidR="006C797F" w:rsidRPr="00BF6A31" w:rsidRDefault="006C797F" w:rsidP="006C797F">
      <w:pPr>
        <w:pStyle w:val="REG-H1c"/>
        <w:rPr>
          <w:rFonts w:cs="Times New Roman"/>
          <w:bCs/>
          <w:color w:val="00B050"/>
        </w:rPr>
      </w:pPr>
      <w:r w:rsidRPr="00BF6A31">
        <w:rPr>
          <w:rFonts w:cs="Times New Roman"/>
          <w:color w:val="00B050"/>
        </w:rPr>
        <w:t>as amended by</w:t>
      </w:r>
    </w:p>
    <w:p w14:paraId="79CE07E2" w14:textId="77777777" w:rsidR="006C797F" w:rsidRPr="005A3BC0" w:rsidRDefault="006C797F" w:rsidP="006C797F">
      <w:pPr>
        <w:jc w:val="center"/>
        <w:rPr>
          <w:rStyle w:val="FollowedHyperlink"/>
        </w:rPr>
      </w:pPr>
    </w:p>
    <w:p w14:paraId="1E67E277" w14:textId="31A1023E" w:rsidR="00F64DD5" w:rsidRPr="00E926BE" w:rsidRDefault="00F64DD5" w:rsidP="006C797F">
      <w:pPr>
        <w:pStyle w:val="REG-H1c"/>
        <w:rPr>
          <w:b w:val="0"/>
          <w:lang w:val="en-ZA"/>
        </w:rPr>
      </w:pPr>
      <w:r w:rsidRPr="00E926BE">
        <w:t>RSA Government Notice R.625 of 1977</w:t>
      </w:r>
      <w:r w:rsidRPr="0063721F">
        <w:rPr>
          <w:lang w:val="en-ZA"/>
        </w:rPr>
        <w:t xml:space="preserve"> </w:t>
      </w:r>
      <w:r w:rsidRPr="00E926BE">
        <w:rPr>
          <w:rStyle w:val="REG-AmendChar"/>
          <w:rFonts w:eastAsiaTheme="minorHAnsi"/>
          <w:b/>
        </w:rPr>
        <w:t>(</w:t>
      </w:r>
      <w:hyperlink r:id="rId9" w:history="1">
        <w:r w:rsidR="00733BE8" w:rsidRPr="0063721F">
          <w:rPr>
            <w:rStyle w:val="Hyperlink"/>
            <w:lang w:val="en-ZA"/>
          </w:rPr>
          <w:t>RSA GG 5516</w:t>
        </w:r>
      </w:hyperlink>
      <w:r w:rsidRPr="00E926BE">
        <w:rPr>
          <w:rStyle w:val="REG-AmendChar"/>
          <w:rFonts w:eastAsiaTheme="minorHAnsi"/>
          <w:b/>
        </w:rPr>
        <w:t>)</w:t>
      </w:r>
      <w:r w:rsidRPr="00E926BE">
        <w:rPr>
          <w:b w:val="0"/>
          <w:lang w:val="en-ZA"/>
        </w:rPr>
        <w:t xml:space="preserve"> </w:t>
      </w:r>
    </w:p>
    <w:p w14:paraId="66BA7047" w14:textId="2F77301A" w:rsidR="00F64DD5" w:rsidRPr="00BF6A31" w:rsidRDefault="00F64DD5" w:rsidP="00F64DD5">
      <w:pPr>
        <w:jc w:val="center"/>
        <w:rPr>
          <w:rFonts w:ascii="Arial" w:eastAsia="Times New Roman" w:hAnsi="Arial" w:cs="Arial"/>
          <w:b/>
          <w:color w:val="00B050"/>
          <w:sz w:val="18"/>
          <w:szCs w:val="18"/>
        </w:rPr>
      </w:pPr>
      <w:r w:rsidRPr="00BF6A31">
        <w:rPr>
          <w:rFonts w:ascii="Arial" w:eastAsia="Times New Roman" w:hAnsi="Arial" w:cs="Arial"/>
          <w:b/>
          <w:color w:val="00B050"/>
          <w:sz w:val="18"/>
          <w:szCs w:val="18"/>
        </w:rPr>
        <w:t xml:space="preserve">came into force on date of publication: </w:t>
      </w:r>
      <w:r w:rsidR="001411F9">
        <w:rPr>
          <w:rFonts w:ascii="Arial" w:eastAsia="Times New Roman" w:hAnsi="Arial" w:cs="Arial"/>
          <w:b/>
          <w:color w:val="00B050"/>
          <w:sz w:val="18"/>
          <w:szCs w:val="18"/>
        </w:rPr>
        <w:t xml:space="preserve">22 April 1977 </w:t>
      </w:r>
    </w:p>
    <w:p w14:paraId="469FFBA8" w14:textId="177FBC26" w:rsidR="00F64DD5" w:rsidRDefault="00F64DD5" w:rsidP="006C797F">
      <w:pPr>
        <w:pStyle w:val="REG-H1c"/>
        <w:rPr>
          <w:lang w:val="en-ZA"/>
        </w:rPr>
      </w:pPr>
      <w:r w:rsidRPr="00E926BE">
        <w:t>RSA Government Notice R.1122 of 1977</w:t>
      </w:r>
      <w:r w:rsidRPr="0063721F">
        <w:rPr>
          <w:lang w:val="en-ZA"/>
        </w:rPr>
        <w:t xml:space="preserve"> </w:t>
      </w:r>
      <w:r w:rsidRPr="00E926BE">
        <w:rPr>
          <w:rStyle w:val="REG-AmendChar"/>
          <w:rFonts w:eastAsiaTheme="minorHAnsi"/>
          <w:b/>
        </w:rPr>
        <w:t>(</w:t>
      </w:r>
      <w:hyperlink r:id="rId10" w:history="1">
        <w:r w:rsidR="00733BE8" w:rsidRPr="0063721F">
          <w:rPr>
            <w:rStyle w:val="Hyperlink"/>
            <w:lang w:val="en-ZA"/>
          </w:rPr>
          <w:t>RSA GG 5607</w:t>
        </w:r>
      </w:hyperlink>
      <w:r w:rsidRPr="00E926BE">
        <w:rPr>
          <w:rStyle w:val="REG-AmendChar"/>
          <w:rFonts w:eastAsiaTheme="minorHAnsi"/>
          <w:b/>
        </w:rPr>
        <w:t>)</w:t>
      </w:r>
    </w:p>
    <w:p w14:paraId="685A9790" w14:textId="163ED6F7" w:rsidR="006C797F" w:rsidRPr="00BF6A31" w:rsidRDefault="006C797F" w:rsidP="006C797F">
      <w:pPr>
        <w:jc w:val="center"/>
        <w:rPr>
          <w:rFonts w:ascii="Arial" w:eastAsia="Times New Roman" w:hAnsi="Arial" w:cs="Arial"/>
          <w:b/>
          <w:color w:val="00B050"/>
          <w:sz w:val="18"/>
          <w:szCs w:val="18"/>
        </w:rPr>
      </w:pPr>
      <w:r w:rsidRPr="00BF6A31">
        <w:rPr>
          <w:rFonts w:ascii="Arial" w:eastAsia="Times New Roman" w:hAnsi="Arial" w:cs="Arial"/>
          <w:b/>
          <w:color w:val="00B050"/>
          <w:sz w:val="18"/>
          <w:szCs w:val="18"/>
        </w:rPr>
        <w:t>came into force on date of publication:</w:t>
      </w:r>
      <w:r w:rsidR="00600245" w:rsidRPr="00BF6A31">
        <w:rPr>
          <w:rFonts w:ascii="Arial" w:eastAsia="Times New Roman" w:hAnsi="Arial" w:cs="Arial"/>
          <w:b/>
          <w:color w:val="00B050"/>
          <w:sz w:val="18"/>
          <w:szCs w:val="18"/>
        </w:rPr>
        <w:t xml:space="preserve"> </w:t>
      </w:r>
      <w:r w:rsidR="00A92E66">
        <w:rPr>
          <w:rFonts w:ascii="Arial" w:eastAsia="Times New Roman" w:hAnsi="Arial" w:cs="Arial"/>
          <w:b/>
          <w:color w:val="00B050"/>
          <w:sz w:val="18"/>
          <w:szCs w:val="18"/>
        </w:rPr>
        <w:t>24 June 1977</w:t>
      </w:r>
    </w:p>
    <w:p w14:paraId="33999F9E" w14:textId="77777777" w:rsidR="00FB57EA" w:rsidRPr="00BF6A31" w:rsidRDefault="00FB57EA" w:rsidP="00277490">
      <w:pPr>
        <w:pStyle w:val="REG-H1a"/>
        <w:pBdr>
          <w:bottom w:val="single" w:sz="4" w:space="1" w:color="auto"/>
        </w:pBdr>
      </w:pPr>
    </w:p>
    <w:p w14:paraId="278D37BB" w14:textId="77777777" w:rsidR="00F576BA" w:rsidRPr="00BF6A31" w:rsidRDefault="00F576BA" w:rsidP="00F576BA">
      <w:pPr>
        <w:pStyle w:val="REG-H1a"/>
      </w:pPr>
    </w:p>
    <w:p w14:paraId="0524EB79" w14:textId="74C9C0F8" w:rsidR="00711EA6" w:rsidRPr="007550B4" w:rsidRDefault="00711EA6" w:rsidP="00711EA6">
      <w:pPr>
        <w:autoSpaceDE w:val="0"/>
        <w:autoSpaceDN w:val="0"/>
        <w:adjustRightInd w:val="0"/>
        <w:jc w:val="center"/>
        <w:rPr>
          <w:rFonts w:eastAsia="Calibri" w:cs="Times New Roman"/>
          <w:lang w:val="en-ZA" w:eastAsia="en-US"/>
        </w:rPr>
      </w:pPr>
      <w:r w:rsidRPr="00711EA6">
        <w:rPr>
          <w:rFonts w:eastAsia="Calibri" w:cs="Times New Roman"/>
          <w:lang w:val="en-ZA" w:eastAsia="en-US"/>
        </w:rPr>
        <w:t>CONTENTS</w:t>
      </w:r>
    </w:p>
    <w:p w14:paraId="378A79D6" w14:textId="28CDF3D1" w:rsidR="00711EA6" w:rsidRDefault="00711EA6" w:rsidP="00711EA6">
      <w:pPr>
        <w:autoSpaceDE w:val="0"/>
        <w:autoSpaceDN w:val="0"/>
        <w:adjustRightInd w:val="0"/>
        <w:rPr>
          <w:rFonts w:eastAsia="Calibri" w:cs="Times New Roman"/>
          <w:i/>
          <w:iCs/>
          <w:color w:val="000000"/>
          <w:lang w:val="en-ZA" w:eastAsia="en-US"/>
        </w:rPr>
      </w:pPr>
      <w:r>
        <w:rPr>
          <w:rFonts w:eastAsia="Calibri" w:cs="Times New Roman"/>
          <w:i/>
          <w:iCs/>
          <w:color w:val="000000"/>
          <w:lang w:val="en-ZA" w:eastAsia="en-US"/>
        </w:rPr>
        <w:tab/>
      </w:r>
      <w:r>
        <w:rPr>
          <w:rFonts w:eastAsia="Calibri" w:cs="Times New Roman"/>
          <w:i/>
          <w:iCs/>
          <w:color w:val="000000"/>
          <w:lang w:val="en-ZA" w:eastAsia="en-US"/>
        </w:rPr>
        <w:tab/>
      </w:r>
      <w:r>
        <w:rPr>
          <w:rFonts w:eastAsia="Calibri" w:cs="Times New Roman"/>
          <w:i/>
          <w:iCs/>
          <w:color w:val="000000"/>
          <w:lang w:val="en-ZA" w:eastAsia="en-US"/>
        </w:rPr>
        <w:tab/>
      </w:r>
      <w:r>
        <w:rPr>
          <w:rFonts w:eastAsia="Calibri" w:cs="Times New Roman"/>
          <w:i/>
          <w:iCs/>
          <w:color w:val="000000"/>
          <w:lang w:val="en-ZA" w:eastAsia="en-US"/>
        </w:rPr>
        <w:tab/>
      </w:r>
      <w:r>
        <w:rPr>
          <w:rFonts w:eastAsia="Calibri" w:cs="Times New Roman"/>
          <w:i/>
          <w:iCs/>
          <w:color w:val="000000"/>
          <w:lang w:val="en-ZA" w:eastAsia="en-US"/>
        </w:rPr>
        <w:tab/>
      </w:r>
      <w:r>
        <w:rPr>
          <w:rFonts w:eastAsia="Calibri" w:cs="Times New Roman"/>
          <w:i/>
          <w:iCs/>
          <w:color w:val="000000"/>
          <w:lang w:val="en-ZA" w:eastAsia="en-US"/>
        </w:rPr>
        <w:tab/>
      </w:r>
      <w:r>
        <w:rPr>
          <w:rFonts w:eastAsia="Calibri" w:cs="Times New Roman"/>
          <w:i/>
          <w:iCs/>
          <w:color w:val="000000"/>
          <w:lang w:val="en-ZA" w:eastAsia="en-US"/>
        </w:rPr>
        <w:tab/>
      </w:r>
      <w:r>
        <w:rPr>
          <w:rFonts w:eastAsia="Calibri" w:cs="Times New Roman"/>
          <w:i/>
          <w:iCs/>
          <w:color w:val="000000"/>
          <w:lang w:val="en-ZA" w:eastAsia="en-US"/>
        </w:rPr>
        <w:tab/>
      </w:r>
      <w:r>
        <w:rPr>
          <w:rFonts w:eastAsia="Calibri" w:cs="Times New Roman"/>
          <w:i/>
          <w:iCs/>
          <w:color w:val="000000"/>
          <w:lang w:val="en-ZA" w:eastAsia="en-US"/>
        </w:rPr>
        <w:tab/>
      </w:r>
      <w:r>
        <w:rPr>
          <w:rFonts w:eastAsia="Calibri" w:cs="Times New Roman"/>
          <w:i/>
          <w:iCs/>
          <w:color w:val="000000"/>
          <w:lang w:val="en-ZA" w:eastAsia="en-US"/>
        </w:rPr>
        <w:tab/>
      </w:r>
      <w:r>
        <w:rPr>
          <w:rFonts w:eastAsia="Calibri" w:cs="Times New Roman"/>
          <w:i/>
          <w:iCs/>
          <w:color w:val="000000"/>
          <w:lang w:val="en-ZA" w:eastAsia="en-US"/>
        </w:rPr>
        <w:tab/>
      </w:r>
      <w:r w:rsidRPr="00711EA6">
        <w:rPr>
          <w:rFonts w:eastAsia="Calibri" w:cs="Times New Roman"/>
          <w:i/>
          <w:iCs/>
          <w:color w:val="000000"/>
          <w:lang w:val="en-ZA" w:eastAsia="en-US"/>
        </w:rPr>
        <w:t>Regulations</w:t>
      </w:r>
    </w:p>
    <w:p w14:paraId="000F583F" w14:textId="789AD01E" w:rsidR="00711EA6" w:rsidRDefault="00247010" w:rsidP="00711EA6">
      <w:pPr>
        <w:autoSpaceDE w:val="0"/>
        <w:autoSpaceDN w:val="0"/>
        <w:adjustRightInd w:val="0"/>
        <w:rPr>
          <w:rFonts w:eastAsia="Calibri" w:cs="Times New Roman"/>
          <w:color w:val="000000"/>
          <w:lang w:val="en-ZA" w:eastAsia="en-US"/>
        </w:rPr>
      </w:pPr>
      <w:r w:rsidRPr="00247010">
        <w:rPr>
          <w:rFonts w:eastAsia="Calibri" w:cs="Times New Roman"/>
          <w:color w:val="000000"/>
          <w:lang w:val="en-ZA" w:eastAsia="en-US"/>
        </w:rPr>
        <w:t>Definitions. . . . . . . . . . . . . . . . . . . . . . . . . . . . . . . . . . . . . . . . . . . . . . . . . . . . .1</w:t>
      </w:r>
    </w:p>
    <w:p w14:paraId="3044E5B9" w14:textId="2A380BF7" w:rsidR="007550B4" w:rsidRPr="007550B4" w:rsidRDefault="007550B4" w:rsidP="007550B4">
      <w:pPr>
        <w:autoSpaceDE w:val="0"/>
        <w:autoSpaceDN w:val="0"/>
        <w:adjustRightInd w:val="0"/>
        <w:rPr>
          <w:rFonts w:eastAsia="Calibri" w:cs="Times New Roman"/>
          <w:i/>
          <w:color w:val="00B050"/>
          <w:lang w:val="en-ZA" w:eastAsia="en-US"/>
        </w:rPr>
      </w:pPr>
      <w:r w:rsidRPr="007550B4">
        <w:rPr>
          <w:rFonts w:eastAsia="Calibri" w:cs="Times New Roman"/>
          <w:i/>
          <w:color w:val="00B050"/>
          <w:lang w:val="en-ZA" w:eastAsia="en-US"/>
        </w:rPr>
        <w:t xml:space="preserve">1. </w:t>
      </w:r>
      <w:r>
        <w:rPr>
          <w:rFonts w:eastAsia="Calibri" w:cs="Times New Roman"/>
          <w:i/>
          <w:color w:val="00B050"/>
          <w:lang w:val="en-ZA" w:eastAsia="en-US"/>
        </w:rPr>
        <w:tab/>
      </w:r>
      <w:r w:rsidRPr="007550B4">
        <w:rPr>
          <w:rFonts w:eastAsia="Calibri" w:cs="Times New Roman"/>
          <w:i/>
          <w:color w:val="00B050"/>
          <w:lang w:val="en-ZA" w:eastAsia="en-US"/>
        </w:rPr>
        <w:t>Definitions</w:t>
      </w:r>
    </w:p>
    <w:p w14:paraId="0C438B0E" w14:textId="42902E16" w:rsidR="00247010" w:rsidRDefault="00247010" w:rsidP="007550B4">
      <w:pPr>
        <w:autoSpaceDE w:val="0"/>
        <w:autoSpaceDN w:val="0"/>
        <w:adjustRightInd w:val="0"/>
        <w:jc w:val="center"/>
        <w:rPr>
          <w:rFonts w:eastAsia="Calibri" w:cs="Times New Roman"/>
          <w:color w:val="000000"/>
          <w:lang w:val="en-ZA" w:eastAsia="en-US"/>
        </w:rPr>
      </w:pPr>
      <w:r w:rsidRPr="00711EA6">
        <w:rPr>
          <w:rFonts w:eastAsia="Calibri" w:cs="Times New Roman"/>
          <w:color w:val="000000"/>
          <w:lang w:val="en-ZA" w:eastAsia="en-US"/>
        </w:rPr>
        <w:t>PART I</w:t>
      </w:r>
    </w:p>
    <w:p w14:paraId="49177CB6" w14:textId="1DA2B927" w:rsidR="00247010" w:rsidRDefault="00247010" w:rsidP="00247010">
      <w:pPr>
        <w:autoSpaceDE w:val="0"/>
        <w:autoSpaceDN w:val="0"/>
        <w:adjustRightInd w:val="0"/>
        <w:rPr>
          <w:rFonts w:eastAsia="Calibri" w:cs="Times New Roman"/>
          <w:color w:val="000000"/>
          <w:lang w:val="en-ZA" w:eastAsia="en-US"/>
        </w:rPr>
      </w:pPr>
      <w:r w:rsidRPr="00247010">
        <w:rPr>
          <w:rFonts w:eastAsia="Calibri" w:cs="Times New Roman"/>
          <w:color w:val="000000"/>
          <w:lang w:val="en-ZA" w:eastAsia="en-US"/>
        </w:rPr>
        <w:t xml:space="preserve">Meetings of the Commission . . . . . . . . . . . . . . . . . . . . . . . </w:t>
      </w:r>
      <w:r>
        <w:rPr>
          <w:rFonts w:eastAsia="Calibri" w:cs="Times New Roman"/>
          <w:color w:val="000000"/>
          <w:lang w:val="en-ZA" w:eastAsia="en-US"/>
        </w:rPr>
        <w:t>. . . . . . . . . . . . . . 2-10</w:t>
      </w:r>
    </w:p>
    <w:p w14:paraId="00225817" w14:textId="77777777" w:rsidR="007550B4" w:rsidRPr="005F482B" w:rsidRDefault="007550B4" w:rsidP="007550B4">
      <w:pPr>
        <w:pStyle w:val="REG-P0"/>
        <w:jc w:val="left"/>
        <w:rPr>
          <w:i/>
          <w:color w:val="00B050"/>
        </w:rPr>
      </w:pPr>
      <w:r w:rsidRPr="005F482B">
        <w:rPr>
          <w:iCs/>
          <w:color w:val="00B050"/>
        </w:rPr>
        <w:t>2.</w:t>
      </w:r>
      <w:r w:rsidRPr="005F482B">
        <w:rPr>
          <w:iCs/>
          <w:color w:val="00B050"/>
        </w:rPr>
        <w:tab/>
      </w:r>
      <w:r w:rsidRPr="005F482B">
        <w:rPr>
          <w:i/>
          <w:color w:val="00B050"/>
        </w:rPr>
        <w:t>Calling of meetings</w:t>
      </w:r>
    </w:p>
    <w:p w14:paraId="409A0EEC" w14:textId="77777777" w:rsidR="007550B4" w:rsidRPr="005F482B" w:rsidRDefault="007550B4" w:rsidP="007550B4">
      <w:pPr>
        <w:pStyle w:val="REG-P0"/>
        <w:jc w:val="left"/>
        <w:rPr>
          <w:i/>
          <w:color w:val="00B050"/>
        </w:rPr>
      </w:pPr>
      <w:r w:rsidRPr="005F482B">
        <w:rPr>
          <w:color w:val="00B050"/>
        </w:rPr>
        <w:t>3.</w:t>
      </w:r>
      <w:r w:rsidRPr="005F482B">
        <w:rPr>
          <w:color w:val="00B050"/>
        </w:rPr>
        <w:tab/>
      </w:r>
      <w:r w:rsidRPr="005F482B">
        <w:rPr>
          <w:i/>
          <w:color w:val="00B050"/>
        </w:rPr>
        <w:t>Postponement or cancellation of meetings</w:t>
      </w:r>
    </w:p>
    <w:p w14:paraId="713B3FC9" w14:textId="77777777" w:rsidR="007550B4" w:rsidRPr="005F482B" w:rsidRDefault="007550B4" w:rsidP="007550B4">
      <w:pPr>
        <w:pStyle w:val="REG-P0"/>
        <w:jc w:val="left"/>
        <w:rPr>
          <w:i/>
          <w:color w:val="00B050"/>
        </w:rPr>
      </w:pPr>
      <w:r w:rsidRPr="005F482B">
        <w:rPr>
          <w:color w:val="00B050"/>
        </w:rPr>
        <w:t>4.</w:t>
      </w:r>
      <w:r w:rsidRPr="005F482B">
        <w:rPr>
          <w:color w:val="00B050"/>
        </w:rPr>
        <w:tab/>
      </w:r>
      <w:r w:rsidRPr="005F482B">
        <w:rPr>
          <w:i/>
          <w:color w:val="00B050"/>
        </w:rPr>
        <w:t>Agenda</w:t>
      </w:r>
    </w:p>
    <w:p w14:paraId="090AF843" w14:textId="77777777" w:rsidR="007550B4" w:rsidRPr="005F482B" w:rsidRDefault="007550B4" w:rsidP="007550B4">
      <w:pPr>
        <w:pStyle w:val="REG-P0"/>
        <w:jc w:val="left"/>
        <w:rPr>
          <w:i/>
          <w:color w:val="00B050"/>
        </w:rPr>
      </w:pPr>
      <w:r w:rsidRPr="005F482B">
        <w:rPr>
          <w:color w:val="00B050"/>
        </w:rPr>
        <w:t>5.</w:t>
      </w:r>
      <w:r w:rsidRPr="005F482B">
        <w:rPr>
          <w:color w:val="00B050"/>
        </w:rPr>
        <w:tab/>
      </w:r>
      <w:r w:rsidRPr="005F482B">
        <w:rPr>
          <w:i/>
          <w:color w:val="00B050"/>
        </w:rPr>
        <w:t>Chairman’s participation in proceedings</w:t>
      </w:r>
    </w:p>
    <w:p w14:paraId="04E2C7BC" w14:textId="77777777" w:rsidR="007550B4" w:rsidRPr="005F482B" w:rsidRDefault="007550B4" w:rsidP="007550B4">
      <w:pPr>
        <w:pStyle w:val="REG-P0"/>
        <w:jc w:val="left"/>
        <w:rPr>
          <w:i/>
          <w:color w:val="00B050"/>
        </w:rPr>
      </w:pPr>
      <w:r w:rsidRPr="005F482B">
        <w:rPr>
          <w:color w:val="00B050"/>
        </w:rPr>
        <w:t>6.</w:t>
      </w:r>
      <w:r w:rsidRPr="005F482B">
        <w:rPr>
          <w:color w:val="00B050"/>
        </w:rPr>
        <w:tab/>
      </w:r>
      <w:r w:rsidRPr="005F482B">
        <w:rPr>
          <w:i/>
          <w:color w:val="00B050"/>
        </w:rPr>
        <w:t>Voting</w:t>
      </w:r>
    </w:p>
    <w:p w14:paraId="0B151CEA" w14:textId="77777777" w:rsidR="007550B4" w:rsidRPr="005F482B" w:rsidRDefault="007550B4" w:rsidP="007550B4">
      <w:pPr>
        <w:pStyle w:val="REG-P0"/>
        <w:jc w:val="left"/>
        <w:rPr>
          <w:i/>
          <w:color w:val="00B050"/>
        </w:rPr>
      </w:pPr>
      <w:r w:rsidRPr="005F482B">
        <w:rPr>
          <w:color w:val="00B050"/>
        </w:rPr>
        <w:t>7.</w:t>
      </w:r>
      <w:r w:rsidRPr="005F482B">
        <w:rPr>
          <w:color w:val="00B050"/>
        </w:rPr>
        <w:tab/>
      </w:r>
      <w:r w:rsidRPr="005F482B">
        <w:rPr>
          <w:i/>
          <w:color w:val="00B050"/>
        </w:rPr>
        <w:t>Postponement or consideration of matters</w:t>
      </w:r>
    </w:p>
    <w:p w14:paraId="4402F787" w14:textId="77777777" w:rsidR="007550B4" w:rsidRPr="005F482B" w:rsidRDefault="007550B4" w:rsidP="007550B4">
      <w:pPr>
        <w:pStyle w:val="REG-P0"/>
        <w:jc w:val="left"/>
        <w:rPr>
          <w:i/>
          <w:color w:val="00B050"/>
        </w:rPr>
      </w:pPr>
      <w:r w:rsidRPr="005F482B">
        <w:rPr>
          <w:color w:val="00B050"/>
        </w:rPr>
        <w:t>8.</w:t>
      </w:r>
      <w:r w:rsidRPr="005F482B">
        <w:rPr>
          <w:color w:val="00B050"/>
        </w:rPr>
        <w:tab/>
      </w:r>
      <w:r w:rsidRPr="005F482B">
        <w:rPr>
          <w:i/>
          <w:color w:val="00B050"/>
        </w:rPr>
        <w:t>Record of proceedings and minutes</w:t>
      </w:r>
    </w:p>
    <w:p w14:paraId="40DECA90" w14:textId="77777777" w:rsidR="007550B4" w:rsidRPr="005F482B" w:rsidRDefault="007550B4" w:rsidP="007550B4">
      <w:pPr>
        <w:pStyle w:val="REG-P0"/>
        <w:jc w:val="left"/>
        <w:rPr>
          <w:i/>
          <w:color w:val="00B050"/>
        </w:rPr>
      </w:pPr>
      <w:r w:rsidRPr="005F482B">
        <w:rPr>
          <w:color w:val="00B050"/>
        </w:rPr>
        <w:t>9.</w:t>
      </w:r>
      <w:r w:rsidRPr="005F482B">
        <w:rPr>
          <w:color w:val="00B050"/>
        </w:rPr>
        <w:tab/>
      </w:r>
      <w:r w:rsidRPr="005F482B">
        <w:rPr>
          <w:i/>
          <w:color w:val="00B050"/>
        </w:rPr>
        <w:t>Presence of persons other than members</w:t>
      </w:r>
    </w:p>
    <w:p w14:paraId="3E0DCBF5" w14:textId="77777777" w:rsidR="007550B4" w:rsidRPr="005F482B" w:rsidRDefault="007550B4" w:rsidP="007550B4">
      <w:pPr>
        <w:pStyle w:val="REG-P0"/>
        <w:jc w:val="left"/>
        <w:rPr>
          <w:i/>
          <w:color w:val="00B050"/>
        </w:rPr>
      </w:pPr>
      <w:r w:rsidRPr="005F482B">
        <w:rPr>
          <w:color w:val="00B050"/>
        </w:rPr>
        <w:t>10.</w:t>
      </w:r>
      <w:r w:rsidRPr="005F482B">
        <w:rPr>
          <w:color w:val="00B050"/>
        </w:rPr>
        <w:tab/>
      </w:r>
      <w:r w:rsidRPr="005F482B">
        <w:rPr>
          <w:i/>
          <w:color w:val="00B050"/>
        </w:rPr>
        <w:t>Adjournment of meetings</w:t>
      </w:r>
    </w:p>
    <w:p w14:paraId="06A5D8ED" w14:textId="77777777" w:rsidR="007550B4" w:rsidRDefault="007550B4" w:rsidP="00247010">
      <w:pPr>
        <w:autoSpaceDE w:val="0"/>
        <w:autoSpaceDN w:val="0"/>
        <w:adjustRightInd w:val="0"/>
        <w:rPr>
          <w:rFonts w:eastAsia="Calibri" w:cs="Times New Roman"/>
          <w:color w:val="000000"/>
          <w:lang w:val="en-ZA" w:eastAsia="en-US"/>
        </w:rPr>
      </w:pPr>
    </w:p>
    <w:p w14:paraId="4CEA9E2C" w14:textId="69FA5DB0" w:rsidR="00247010" w:rsidRDefault="00247010" w:rsidP="00247010">
      <w:pPr>
        <w:autoSpaceDE w:val="0"/>
        <w:autoSpaceDN w:val="0"/>
        <w:adjustRightInd w:val="0"/>
        <w:jc w:val="center"/>
        <w:rPr>
          <w:rFonts w:eastAsia="Calibri" w:cs="Times New Roman"/>
          <w:color w:val="000000"/>
          <w:lang w:val="en-ZA" w:eastAsia="en-US"/>
        </w:rPr>
      </w:pPr>
      <w:r w:rsidRPr="00247010">
        <w:rPr>
          <w:rFonts w:eastAsia="Calibri" w:cs="Times New Roman"/>
          <w:color w:val="000000"/>
          <w:lang w:val="en-ZA" w:eastAsia="en-US"/>
        </w:rPr>
        <w:t>PART II</w:t>
      </w:r>
    </w:p>
    <w:p w14:paraId="44E9082C" w14:textId="6ADD30E0" w:rsidR="00247010" w:rsidRDefault="00247010" w:rsidP="00247010">
      <w:pPr>
        <w:autoSpaceDE w:val="0"/>
        <w:autoSpaceDN w:val="0"/>
        <w:adjustRightInd w:val="0"/>
        <w:rPr>
          <w:rFonts w:eastAsia="Calibri" w:cs="Times New Roman"/>
          <w:color w:val="000000"/>
          <w:lang w:val="en-ZA" w:eastAsia="en-US"/>
        </w:rPr>
      </w:pPr>
      <w:r w:rsidRPr="00247010">
        <w:rPr>
          <w:rFonts w:eastAsia="Calibri" w:cs="Times New Roman"/>
          <w:color w:val="000000"/>
          <w:lang w:val="en-ZA" w:eastAsia="en-US"/>
        </w:rPr>
        <w:lastRenderedPageBreak/>
        <w:t xml:space="preserve">Applications under the Act . . . . . . . . . . . . . . . . . . . . . . . . . . . . . . . . . . . . </w:t>
      </w:r>
      <w:r>
        <w:rPr>
          <w:rFonts w:eastAsia="Calibri" w:cs="Times New Roman"/>
          <w:color w:val="000000"/>
          <w:lang w:val="en-ZA" w:eastAsia="en-US"/>
        </w:rPr>
        <w:t>. .11-17</w:t>
      </w:r>
    </w:p>
    <w:p w14:paraId="6713BBEC" w14:textId="77777777" w:rsidR="007550B4" w:rsidRPr="005F482B" w:rsidRDefault="007550B4" w:rsidP="007550B4">
      <w:pPr>
        <w:pStyle w:val="REG-P0"/>
        <w:jc w:val="left"/>
        <w:rPr>
          <w:i/>
          <w:color w:val="00B050"/>
        </w:rPr>
      </w:pPr>
      <w:r w:rsidRPr="005F482B">
        <w:rPr>
          <w:color w:val="00B050"/>
        </w:rPr>
        <w:t>11.</w:t>
      </w:r>
      <w:r w:rsidRPr="005F482B">
        <w:rPr>
          <w:color w:val="00B050"/>
        </w:rPr>
        <w:tab/>
      </w:r>
      <w:r w:rsidRPr="005F482B">
        <w:rPr>
          <w:i/>
          <w:color w:val="00B050"/>
        </w:rPr>
        <w:t>Application for erection of abattoir</w:t>
      </w:r>
    </w:p>
    <w:p w14:paraId="7B1D3C13" w14:textId="77777777" w:rsidR="007550B4" w:rsidRPr="005F482B" w:rsidRDefault="007550B4" w:rsidP="007550B4">
      <w:pPr>
        <w:pStyle w:val="REG-P0"/>
        <w:jc w:val="left"/>
        <w:rPr>
          <w:i/>
          <w:color w:val="00B050"/>
        </w:rPr>
      </w:pPr>
      <w:r w:rsidRPr="005F482B">
        <w:rPr>
          <w:color w:val="00B050"/>
        </w:rPr>
        <w:t>12.</w:t>
      </w:r>
      <w:r w:rsidRPr="005F482B">
        <w:rPr>
          <w:color w:val="00B050"/>
        </w:rPr>
        <w:tab/>
      </w:r>
      <w:r w:rsidRPr="005F482B">
        <w:rPr>
          <w:i/>
          <w:color w:val="00B050"/>
        </w:rPr>
        <w:t>Application for alteration of abattoir</w:t>
      </w:r>
    </w:p>
    <w:p w14:paraId="2B96A1F6" w14:textId="77777777" w:rsidR="007550B4" w:rsidRPr="005F482B" w:rsidRDefault="007550B4" w:rsidP="007550B4">
      <w:pPr>
        <w:pStyle w:val="REG-P0"/>
        <w:jc w:val="left"/>
        <w:rPr>
          <w:i/>
          <w:color w:val="00B050"/>
        </w:rPr>
      </w:pPr>
      <w:r w:rsidRPr="005F482B">
        <w:rPr>
          <w:color w:val="00B050"/>
        </w:rPr>
        <w:t>13.</w:t>
      </w:r>
      <w:r w:rsidRPr="005F482B">
        <w:rPr>
          <w:color w:val="00B050"/>
        </w:rPr>
        <w:tab/>
      </w:r>
      <w:r w:rsidRPr="005F482B">
        <w:rPr>
          <w:i/>
          <w:color w:val="00B050"/>
        </w:rPr>
        <w:t>Application for increase of tariffs of abattoirs</w:t>
      </w:r>
    </w:p>
    <w:p w14:paraId="4CD013FD" w14:textId="77777777" w:rsidR="007550B4" w:rsidRPr="005F482B" w:rsidRDefault="007550B4" w:rsidP="007550B4">
      <w:pPr>
        <w:pStyle w:val="REG-P0"/>
        <w:jc w:val="left"/>
        <w:rPr>
          <w:i/>
          <w:color w:val="00B050"/>
        </w:rPr>
      </w:pPr>
      <w:r w:rsidRPr="005F482B">
        <w:rPr>
          <w:color w:val="00B050"/>
        </w:rPr>
        <w:t>14.</w:t>
      </w:r>
      <w:r w:rsidRPr="005F482B">
        <w:rPr>
          <w:color w:val="00B050"/>
        </w:rPr>
        <w:tab/>
      </w:r>
      <w:r w:rsidRPr="005F482B">
        <w:rPr>
          <w:i/>
          <w:color w:val="00B050"/>
        </w:rPr>
        <w:t>Objections to directions of an owner of an abattoir</w:t>
      </w:r>
    </w:p>
    <w:p w14:paraId="659B9E89" w14:textId="77777777" w:rsidR="007550B4" w:rsidRPr="005F482B" w:rsidRDefault="007550B4" w:rsidP="007550B4">
      <w:pPr>
        <w:pStyle w:val="REG-P0"/>
        <w:jc w:val="left"/>
        <w:rPr>
          <w:i/>
          <w:color w:val="00B050"/>
        </w:rPr>
      </w:pPr>
      <w:r w:rsidRPr="005F482B">
        <w:rPr>
          <w:color w:val="00B050"/>
        </w:rPr>
        <w:t>15.</w:t>
      </w:r>
      <w:r w:rsidRPr="005F482B">
        <w:rPr>
          <w:color w:val="00B050"/>
        </w:rPr>
        <w:tab/>
      </w:r>
      <w:r w:rsidRPr="005F482B">
        <w:rPr>
          <w:i/>
          <w:color w:val="00B050"/>
        </w:rPr>
        <w:t>Additional particulars may be required</w:t>
      </w:r>
    </w:p>
    <w:p w14:paraId="1E1DCE81" w14:textId="77777777" w:rsidR="007550B4" w:rsidRPr="005F482B" w:rsidRDefault="007550B4" w:rsidP="007550B4">
      <w:pPr>
        <w:pStyle w:val="REG-P0"/>
        <w:jc w:val="left"/>
        <w:rPr>
          <w:i/>
          <w:color w:val="00B050"/>
        </w:rPr>
      </w:pPr>
      <w:r w:rsidRPr="005F482B">
        <w:rPr>
          <w:color w:val="00B050"/>
        </w:rPr>
        <w:t>16.</w:t>
      </w:r>
      <w:r w:rsidRPr="005F482B">
        <w:rPr>
          <w:color w:val="00B050"/>
        </w:rPr>
        <w:tab/>
      </w:r>
      <w:r w:rsidRPr="005F482B">
        <w:rPr>
          <w:i/>
          <w:color w:val="00B050"/>
        </w:rPr>
        <w:t>Plans of abattoirs</w:t>
      </w:r>
    </w:p>
    <w:p w14:paraId="7887F171" w14:textId="77777777" w:rsidR="007550B4" w:rsidRPr="005F482B" w:rsidRDefault="007550B4" w:rsidP="007550B4">
      <w:pPr>
        <w:pStyle w:val="REG-P0"/>
        <w:jc w:val="left"/>
        <w:rPr>
          <w:i/>
          <w:color w:val="00B050"/>
        </w:rPr>
      </w:pPr>
      <w:r w:rsidRPr="005F482B">
        <w:rPr>
          <w:color w:val="00B050"/>
        </w:rPr>
        <w:t>17.</w:t>
      </w:r>
      <w:r w:rsidRPr="005F482B">
        <w:rPr>
          <w:color w:val="00B050"/>
        </w:rPr>
        <w:tab/>
      </w:r>
      <w:r w:rsidRPr="005F482B">
        <w:rPr>
          <w:i/>
          <w:color w:val="00B050"/>
        </w:rPr>
        <w:t>Submission of documents to Minister</w:t>
      </w:r>
    </w:p>
    <w:p w14:paraId="42A8EED8" w14:textId="77777777" w:rsidR="007550B4" w:rsidRPr="00247010" w:rsidRDefault="007550B4" w:rsidP="00247010">
      <w:pPr>
        <w:autoSpaceDE w:val="0"/>
        <w:autoSpaceDN w:val="0"/>
        <w:adjustRightInd w:val="0"/>
        <w:rPr>
          <w:rFonts w:eastAsia="Calibri" w:cs="Times New Roman"/>
          <w:color w:val="000000"/>
          <w:lang w:val="en-ZA" w:eastAsia="en-US"/>
        </w:rPr>
      </w:pPr>
    </w:p>
    <w:p w14:paraId="1EAEA592" w14:textId="08A67EE8" w:rsidR="00247010" w:rsidRDefault="00247010" w:rsidP="00247010">
      <w:pPr>
        <w:autoSpaceDE w:val="0"/>
        <w:autoSpaceDN w:val="0"/>
        <w:adjustRightInd w:val="0"/>
        <w:jc w:val="center"/>
        <w:rPr>
          <w:rFonts w:eastAsia="Calibri" w:cs="Times New Roman"/>
          <w:color w:val="000000"/>
          <w:lang w:val="en-ZA" w:eastAsia="en-US"/>
        </w:rPr>
      </w:pPr>
      <w:r w:rsidRPr="00247010">
        <w:rPr>
          <w:rFonts w:eastAsia="Calibri" w:cs="Times New Roman"/>
          <w:color w:val="000000"/>
          <w:lang w:val="en-ZA" w:eastAsia="en-US"/>
        </w:rPr>
        <w:t>PART II</w:t>
      </w:r>
      <w:r>
        <w:rPr>
          <w:rFonts w:eastAsia="Calibri" w:cs="Times New Roman"/>
          <w:color w:val="000000"/>
          <w:lang w:val="en-ZA" w:eastAsia="en-US"/>
        </w:rPr>
        <w:t>I</w:t>
      </w:r>
    </w:p>
    <w:p w14:paraId="765F2DA5" w14:textId="40B4320F" w:rsidR="007550B4" w:rsidRDefault="007550B4" w:rsidP="007550B4">
      <w:pPr>
        <w:autoSpaceDE w:val="0"/>
        <w:autoSpaceDN w:val="0"/>
        <w:adjustRightInd w:val="0"/>
        <w:rPr>
          <w:rFonts w:eastAsia="Calibri" w:cs="Times New Roman"/>
          <w:color w:val="000000"/>
          <w:lang w:val="en-ZA" w:eastAsia="en-US"/>
        </w:rPr>
      </w:pPr>
      <w:r>
        <w:rPr>
          <w:rFonts w:eastAsia="Calibri" w:cs="Times New Roman"/>
          <w:color w:val="000000"/>
          <w:lang w:val="en-ZA" w:eastAsia="en-US"/>
        </w:rPr>
        <w:t>Levies</w:t>
      </w:r>
      <w:r w:rsidRPr="00247010">
        <w:rPr>
          <w:rFonts w:eastAsia="Calibri" w:cs="Times New Roman"/>
          <w:color w:val="000000"/>
          <w:lang w:val="en-ZA" w:eastAsia="en-US"/>
        </w:rPr>
        <w:t>. . . . . . . . . . . . . . . . . . . . . . . . . .</w:t>
      </w:r>
      <w:r w:rsidRPr="007550B4">
        <w:rPr>
          <w:rFonts w:eastAsia="Calibri" w:cs="Times New Roman"/>
          <w:color w:val="000000"/>
          <w:lang w:val="en-ZA" w:eastAsia="en-US"/>
        </w:rPr>
        <w:t xml:space="preserve"> </w:t>
      </w:r>
      <w:r w:rsidRPr="00247010">
        <w:rPr>
          <w:rFonts w:eastAsia="Calibri" w:cs="Times New Roman"/>
          <w:color w:val="000000"/>
          <w:lang w:val="en-ZA" w:eastAsia="en-US"/>
        </w:rPr>
        <w:t>. . . . . . . . . . . . . . . . . . . . . . . . . .</w:t>
      </w:r>
      <w:r w:rsidRPr="007550B4">
        <w:rPr>
          <w:rFonts w:eastAsia="Calibri" w:cs="Times New Roman"/>
          <w:color w:val="000000"/>
          <w:lang w:val="en-ZA" w:eastAsia="en-US"/>
        </w:rPr>
        <w:t xml:space="preserve"> </w:t>
      </w:r>
      <w:r w:rsidRPr="00247010">
        <w:rPr>
          <w:rFonts w:eastAsia="Calibri" w:cs="Times New Roman"/>
          <w:color w:val="000000"/>
          <w:lang w:val="en-ZA" w:eastAsia="en-US"/>
        </w:rPr>
        <w:t xml:space="preserve">. .  </w:t>
      </w:r>
      <w:r>
        <w:rPr>
          <w:rFonts w:eastAsia="Calibri" w:cs="Times New Roman"/>
          <w:color w:val="000000"/>
          <w:lang w:val="en-ZA" w:eastAsia="en-US"/>
        </w:rPr>
        <w:t>18-21</w:t>
      </w:r>
    </w:p>
    <w:p w14:paraId="02D0088A" w14:textId="77777777" w:rsidR="007550B4" w:rsidRPr="005F482B" w:rsidRDefault="007550B4" w:rsidP="007550B4">
      <w:pPr>
        <w:pStyle w:val="REG-P0"/>
        <w:jc w:val="left"/>
        <w:rPr>
          <w:i/>
          <w:color w:val="00B050"/>
        </w:rPr>
      </w:pPr>
      <w:r w:rsidRPr="005F482B">
        <w:rPr>
          <w:color w:val="00B050"/>
        </w:rPr>
        <w:t>18.</w:t>
      </w:r>
      <w:r w:rsidRPr="005F482B">
        <w:rPr>
          <w:color w:val="00B050"/>
        </w:rPr>
        <w:tab/>
      </w:r>
      <w:r w:rsidRPr="005F482B">
        <w:rPr>
          <w:i/>
          <w:color w:val="00B050"/>
        </w:rPr>
        <w:t>The period within which and the manner in which levies shall be paid</w:t>
      </w:r>
    </w:p>
    <w:p w14:paraId="01E458D3" w14:textId="77777777" w:rsidR="007550B4" w:rsidRPr="005F482B" w:rsidRDefault="007550B4" w:rsidP="007550B4">
      <w:pPr>
        <w:pStyle w:val="REG-P0"/>
        <w:jc w:val="left"/>
        <w:rPr>
          <w:i/>
          <w:color w:val="00B050"/>
        </w:rPr>
      </w:pPr>
      <w:r w:rsidRPr="005F482B">
        <w:rPr>
          <w:color w:val="00B050"/>
        </w:rPr>
        <w:t>19.</w:t>
      </w:r>
      <w:r w:rsidRPr="005F482B">
        <w:rPr>
          <w:color w:val="00B050"/>
        </w:rPr>
        <w:tab/>
      </w:r>
      <w:r w:rsidRPr="005F482B">
        <w:rPr>
          <w:i/>
          <w:color w:val="00B050"/>
        </w:rPr>
        <w:t>Certain facts to be proved in regard to condemn ed carcase</w:t>
      </w:r>
    </w:p>
    <w:p w14:paraId="30303D18" w14:textId="77777777" w:rsidR="007550B4" w:rsidRPr="005F482B" w:rsidRDefault="007550B4" w:rsidP="007550B4">
      <w:pPr>
        <w:pStyle w:val="REG-P0"/>
        <w:jc w:val="left"/>
        <w:rPr>
          <w:i/>
          <w:color w:val="00B050"/>
        </w:rPr>
      </w:pPr>
      <w:r w:rsidRPr="005F482B">
        <w:rPr>
          <w:color w:val="00B050"/>
        </w:rPr>
        <w:t>20.</w:t>
      </w:r>
      <w:r w:rsidRPr="005F482B">
        <w:rPr>
          <w:color w:val="00B050"/>
        </w:rPr>
        <w:tab/>
      </w:r>
      <w:r w:rsidRPr="005F482B">
        <w:rPr>
          <w:i/>
          <w:color w:val="00B050"/>
        </w:rPr>
        <w:t>Recovery of certain levies paid on behalf of persons</w:t>
      </w:r>
    </w:p>
    <w:p w14:paraId="45A49329" w14:textId="77777777" w:rsidR="007550B4" w:rsidRDefault="007550B4" w:rsidP="007550B4">
      <w:pPr>
        <w:pStyle w:val="REG-P0"/>
        <w:jc w:val="left"/>
        <w:rPr>
          <w:i/>
          <w:color w:val="00B050"/>
        </w:rPr>
      </w:pPr>
      <w:r w:rsidRPr="005F482B">
        <w:rPr>
          <w:color w:val="00B050"/>
        </w:rPr>
        <w:t>21.</w:t>
      </w:r>
      <w:r w:rsidRPr="005F482B">
        <w:rPr>
          <w:color w:val="00B050"/>
        </w:rPr>
        <w:tab/>
      </w:r>
      <w:r w:rsidRPr="005F482B">
        <w:rPr>
          <w:i/>
          <w:color w:val="00B050"/>
        </w:rPr>
        <w:t>Keeping of register</w:t>
      </w:r>
    </w:p>
    <w:p w14:paraId="1A3E1A32" w14:textId="55AE6F19" w:rsidR="00711EA6" w:rsidRDefault="007550B4" w:rsidP="007550B4">
      <w:pPr>
        <w:autoSpaceDE w:val="0"/>
        <w:autoSpaceDN w:val="0"/>
        <w:adjustRightInd w:val="0"/>
        <w:rPr>
          <w:rFonts w:eastAsia="Calibri" w:cs="Times New Roman"/>
          <w:color w:val="000000"/>
          <w:lang w:val="en-ZA" w:eastAsia="en-US"/>
        </w:rPr>
      </w:pPr>
      <w:r w:rsidRPr="007550B4">
        <w:rPr>
          <w:iCs/>
          <w:color w:val="00B050"/>
        </w:rPr>
        <w:t>22.</w:t>
      </w:r>
      <w:r w:rsidRPr="007550B4">
        <w:rPr>
          <w:iCs/>
          <w:color w:val="00B050"/>
        </w:rPr>
        <w:tab/>
      </w:r>
      <w:r w:rsidRPr="007550B4">
        <w:rPr>
          <w:i/>
          <w:color w:val="00B050"/>
        </w:rPr>
        <w:t>Offences and penalties</w:t>
      </w:r>
    </w:p>
    <w:p w14:paraId="62A4AA80" w14:textId="77777777" w:rsidR="00711EA6" w:rsidRPr="00711EA6" w:rsidRDefault="00711EA6" w:rsidP="00B76DAC">
      <w:pPr>
        <w:pStyle w:val="REG-H2"/>
        <w:rPr>
          <w:sz w:val="22"/>
          <w:szCs w:val="22"/>
        </w:rPr>
      </w:pPr>
    </w:p>
    <w:p w14:paraId="5F009665" w14:textId="2B2F825E" w:rsidR="003F4D2F" w:rsidRPr="009C2308" w:rsidRDefault="003F4D2F" w:rsidP="00B4304B">
      <w:pPr>
        <w:pStyle w:val="REG-H3A"/>
        <w:rPr>
          <w:b w:val="0"/>
          <w:bCs/>
          <w:color w:val="00B050"/>
        </w:rPr>
      </w:pPr>
      <w:r w:rsidRPr="009C2308">
        <w:rPr>
          <w:b w:val="0"/>
          <w:bCs/>
          <w:color w:val="00B050"/>
        </w:rPr>
        <w:t>ANNEXURES</w:t>
      </w:r>
    </w:p>
    <w:p w14:paraId="61A455B4" w14:textId="77777777" w:rsidR="00663E62" w:rsidRPr="009C2308" w:rsidRDefault="00663E62" w:rsidP="00A76160">
      <w:pPr>
        <w:pStyle w:val="REG-P0"/>
      </w:pPr>
    </w:p>
    <w:p w14:paraId="52D1407C" w14:textId="7F45283D" w:rsidR="00663E62" w:rsidRPr="00043E7E" w:rsidRDefault="00663E62" w:rsidP="005A5FA1">
      <w:pPr>
        <w:pStyle w:val="REG-P0"/>
        <w:tabs>
          <w:tab w:val="clear" w:pos="567"/>
          <w:tab w:val="left" w:pos="1701"/>
        </w:tabs>
        <w:rPr>
          <w:color w:val="00B050"/>
        </w:rPr>
      </w:pPr>
      <w:r w:rsidRPr="00043E7E">
        <w:rPr>
          <w:color w:val="00B050"/>
        </w:rPr>
        <w:t xml:space="preserve">ANNEXURE A: </w:t>
      </w:r>
      <w:r w:rsidR="009C275D" w:rsidRPr="00043E7E">
        <w:rPr>
          <w:color w:val="00B050"/>
        </w:rPr>
        <w:tab/>
      </w:r>
      <w:r w:rsidR="00B942FB" w:rsidRPr="00043E7E">
        <w:rPr>
          <w:color w:val="00B050"/>
        </w:rPr>
        <w:tab/>
      </w:r>
      <w:r w:rsidR="00D93727">
        <w:rPr>
          <w:color w:val="00B050"/>
        </w:rPr>
        <w:t>A</w:t>
      </w:r>
      <w:r w:rsidR="00D93727" w:rsidRPr="00043E7E">
        <w:rPr>
          <w:color w:val="00B050"/>
        </w:rPr>
        <w:t>pplication for approval to establish a new abattoir</w:t>
      </w:r>
    </w:p>
    <w:p w14:paraId="49C3FB11" w14:textId="77777777" w:rsidR="00740DF1" w:rsidRPr="00043E7E" w:rsidRDefault="00740DF1" w:rsidP="005A5FA1">
      <w:pPr>
        <w:pStyle w:val="REG-P0"/>
        <w:tabs>
          <w:tab w:val="clear" w:pos="567"/>
          <w:tab w:val="left" w:pos="1701"/>
        </w:tabs>
        <w:rPr>
          <w:color w:val="00B050"/>
        </w:rPr>
      </w:pPr>
    </w:p>
    <w:p w14:paraId="3561B221" w14:textId="63F6141D" w:rsidR="00051FE0" w:rsidRPr="00043E7E" w:rsidRDefault="00051FE0" w:rsidP="005A5FA1">
      <w:pPr>
        <w:pStyle w:val="REG-P0"/>
        <w:tabs>
          <w:tab w:val="clear" w:pos="567"/>
          <w:tab w:val="left" w:pos="1701"/>
        </w:tabs>
        <w:ind w:left="1701" w:hanging="1701"/>
        <w:rPr>
          <w:color w:val="00B050"/>
        </w:rPr>
      </w:pPr>
      <w:r w:rsidRPr="00043E7E">
        <w:rPr>
          <w:color w:val="00B050"/>
        </w:rPr>
        <w:t>ANNEXURE B:</w:t>
      </w:r>
      <w:r w:rsidRPr="00043E7E">
        <w:rPr>
          <w:color w:val="00B050"/>
        </w:rPr>
        <w:tab/>
      </w:r>
      <w:r w:rsidR="00D93727">
        <w:rPr>
          <w:color w:val="00B050"/>
        </w:rPr>
        <w:t>N</w:t>
      </w:r>
      <w:r w:rsidR="00D93727" w:rsidRPr="00043E7E">
        <w:rPr>
          <w:color w:val="00B050"/>
        </w:rPr>
        <w:t>otice of application for approval for the erection of a new abattoir in terms of section 12(</w:t>
      </w:r>
      <w:r w:rsidR="009C2308" w:rsidRPr="00043E7E">
        <w:rPr>
          <w:color w:val="00B050"/>
        </w:rPr>
        <w:t>1</w:t>
      </w:r>
      <w:r w:rsidR="00D93727" w:rsidRPr="00043E7E">
        <w:rPr>
          <w:color w:val="00B050"/>
        </w:rPr>
        <w:t xml:space="preserve">) of the </w:t>
      </w:r>
      <w:r w:rsidR="00D93727">
        <w:rPr>
          <w:color w:val="00B050"/>
        </w:rPr>
        <w:t>A</w:t>
      </w:r>
      <w:r w:rsidR="00D93727" w:rsidRPr="00043E7E">
        <w:rPr>
          <w:color w:val="00B050"/>
        </w:rPr>
        <w:t xml:space="preserve">battoir </w:t>
      </w:r>
      <w:r w:rsidR="00D93727">
        <w:rPr>
          <w:color w:val="00B050"/>
        </w:rPr>
        <w:t>I</w:t>
      </w:r>
      <w:r w:rsidR="00D93727" w:rsidRPr="00043E7E">
        <w:rPr>
          <w:color w:val="00B050"/>
        </w:rPr>
        <w:t xml:space="preserve">ndustry </w:t>
      </w:r>
      <w:r w:rsidR="00D93727">
        <w:rPr>
          <w:color w:val="00B050"/>
        </w:rPr>
        <w:t>A</w:t>
      </w:r>
      <w:r w:rsidR="00D93727" w:rsidRPr="00043E7E">
        <w:rPr>
          <w:color w:val="00B050"/>
        </w:rPr>
        <w:t>ct, 1976 (</w:t>
      </w:r>
      <w:r w:rsidR="00D93727">
        <w:rPr>
          <w:color w:val="00B050"/>
        </w:rPr>
        <w:t>N</w:t>
      </w:r>
      <w:r w:rsidR="00D93727" w:rsidRPr="00043E7E">
        <w:rPr>
          <w:color w:val="00B050"/>
        </w:rPr>
        <w:t>o. 54 of 1976)</w:t>
      </w:r>
    </w:p>
    <w:p w14:paraId="211A6DDB" w14:textId="0DF53F3B" w:rsidR="009C275D" w:rsidRPr="00043E7E" w:rsidRDefault="009C275D" w:rsidP="005A5FA1">
      <w:pPr>
        <w:pStyle w:val="REG-P0"/>
        <w:tabs>
          <w:tab w:val="clear" w:pos="567"/>
          <w:tab w:val="left" w:pos="1701"/>
        </w:tabs>
        <w:rPr>
          <w:color w:val="00B050"/>
        </w:rPr>
      </w:pPr>
    </w:p>
    <w:p w14:paraId="148777A7" w14:textId="0ABAAA29" w:rsidR="009C275D" w:rsidRPr="00043E7E" w:rsidRDefault="009C275D" w:rsidP="005A5FA1">
      <w:pPr>
        <w:pStyle w:val="REG-P0"/>
        <w:tabs>
          <w:tab w:val="clear" w:pos="567"/>
          <w:tab w:val="left" w:pos="1701"/>
        </w:tabs>
        <w:ind w:left="1701" w:hanging="1701"/>
        <w:rPr>
          <w:color w:val="00B050"/>
        </w:rPr>
      </w:pPr>
      <w:r w:rsidRPr="00043E7E">
        <w:rPr>
          <w:color w:val="00B050"/>
        </w:rPr>
        <w:t>ANNEXURE C:</w:t>
      </w:r>
      <w:r w:rsidRPr="00043E7E">
        <w:rPr>
          <w:color w:val="00B050"/>
        </w:rPr>
        <w:tab/>
      </w:r>
      <w:r w:rsidR="00D93727">
        <w:rPr>
          <w:color w:val="00B050"/>
          <w:spacing w:val="6"/>
        </w:rPr>
        <w:t>A</w:t>
      </w:r>
      <w:r w:rsidR="00D93727" w:rsidRPr="00D80B25">
        <w:rPr>
          <w:color w:val="00B050"/>
          <w:spacing w:val="6"/>
        </w:rPr>
        <w:t xml:space="preserve">pplication for approval in respect of a proposed </w:t>
      </w:r>
      <w:r w:rsidR="00D93727" w:rsidRPr="00D80B25">
        <w:rPr>
          <w:color w:val="00B050"/>
        </w:rPr>
        <w:t>alteration to an abattoir</w:t>
      </w:r>
    </w:p>
    <w:p w14:paraId="78AE5F8D" w14:textId="5494AE51" w:rsidR="007E056A" w:rsidRPr="00043E7E" w:rsidRDefault="007E056A" w:rsidP="005A5FA1">
      <w:pPr>
        <w:pStyle w:val="REG-P0"/>
        <w:tabs>
          <w:tab w:val="clear" w:pos="567"/>
          <w:tab w:val="left" w:pos="1701"/>
        </w:tabs>
        <w:rPr>
          <w:color w:val="00B050"/>
        </w:rPr>
      </w:pPr>
    </w:p>
    <w:p w14:paraId="66F035CF" w14:textId="55FC72A7" w:rsidR="007E056A" w:rsidRPr="00043E7E" w:rsidRDefault="007E056A" w:rsidP="005A5FA1">
      <w:pPr>
        <w:pStyle w:val="REG-P0"/>
        <w:tabs>
          <w:tab w:val="clear" w:pos="567"/>
          <w:tab w:val="left" w:pos="1701"/>
        </w:tabs>
        <w:ind w:left="1701" w:hanging="1701"/>
        <w:rPr>
          <w:color w:val="00B050"/>
        </w:rPr>
      </w:pPr>
      <w:r w:rsidRPr="007F138D">
        <w:rPr>
          <w:color w:val="00B050"/>
        </w:rPr>
        <w:t>ANNEXURE D:</w:t>
      </w:r>
      <w:r w:rsidRPr="007F138D">
        <w:rPr>
          <w:color w:val="00B050"/>
        </w:rPr>
        <w:tab/>
      </w:r>
      <w:r w:rsidR="00D93727" w:rsidRPr="007F138D">
        <w:rPr>
          <w:color w:val="00B050"/>
          <w:spacing w:val="-4"/>
        </w:rPr>
        <w:t xml:space="preserve">Application </w:t>
      </w:r>
      <w:r w:rsidR="00D93727">
        <w:rPr>
          <w:color w:val="00B050"/>
          <w:spacing w:val="-4"/>
        </w:rPr>
        <w:t>f</w:t>
      </w:r>
      <w:r w:rsidR="00D93727" w:rsidRPr="007F138D">
        <w:rPr>
          <w:color w:val="00B050"/>
          <w:spacing w:val="-4"/>
        </w:rPr>
        <w:t xml:space="preserve">or Approval </w:t>
      </w:r>
      <w:r w:rsidR="00D93727">
        <w:rPr>
          <w:color w:val="00B050"/>
          <w:spacing w:val="-4"/>
        </w:rPr>
        <w:t>f</w:t>
      </w:r>
      <w:r w:rsidR="00D93727" w:rsidRPr="007F138D">
        <w:rPr>
          <w:color w:val="00B050"/>
          <w:spacing w:val="-4"/>
        </w:rPr>
        <w:t xml:space="preserve">or </w:t>
      </w:r>
      <w:r w:rsidR="00D93727">
        <w:rPr>
          <w:color w:val="00B050"/>
          <w:spacing w:val="-4"/>
        </w:rPr>
        <w:t>t</w:t>
      </w:r>
      <w:r w:rsidR="00D93727" w:rsidRPr="007F138D">
        <w:rPr>
          <w:color w:val="00B050"/>
          <w:spacing w:val="-4"/>
        </w:rPr>
        <w:t xml:space="preserve">he Amendment </w:t>
      </w:r>
      <w:r w:rsidR="00D93727">
        <w:rPr>
          <w:color w:val="00B050"/>
          <w:spacing w:val="-4"/>
        </w:rPr>
        <w:t>o</w:t>
      </w:r>
      <w:r w:rsidR="00D93727" w:rsidRPr="007F138D">
        <w:rPr>
          <w:color w:val="00B050"/>
          <w:spacing w:val="-4"/>
        </w:rPr>
        <w:t>f Abattoir</w:t>
      </w:r>
      <w:r w:rsidR="00D93727" w:rsidRPr="007F138D">
        <w:rPr>
          <w:color w:val="00B050"/>
        </w:rPr>
        <w:t xml:space="preserve"> Tariffs</w:t>
      </w:r>
    </w:p>
    <w:p w14:paraId="5C98AC06" w14:textId="680C40F6" w:rsidR="007E056A" w:rsidRPr="00043E7E" w:rsidRDefault="007E056A" w:rsidP="005A5FA1">
      <w:pPr>
        <w:pStyle w:val="REG-P0"/>
        <w:tabs>
          <w:tab w:val="clear" w:pos="567"/>
          <w:tab w:val="left" w:pos="1701"/>
        </w:tabs>
        <w:rPr>
          <w:color w:val="00B050"/>
        </w:rPr>
      </w:pPr>
    </w:p>
    <w:p w14:paraId="392514F4" w14:textId="3A2A65CE" w:rsidR="007E056A" w:rsidRPr="00043E7E" w:rsidRDefault="007E056A" w:rsidP="005A5FA1">
      <w:pPr>
        <w:pStyle w:val="REG-P0"/>
        <w:tabs>
          <w:tab w:val="clear" w:pos="567"/>
          <w:tab w:val="left" w:pos="1701"/>
        </w:tabs>
        <w:rPr>
          <w:color w:val="00B050"/>
        </w:rPr>
      </w:pPr>
      <w:r w:rsidRPr="00043E7E">
        <w:rPr>
          <w:color w:val="00B050"/>
        </w:rPr>
        <w:t>ANNEXURE E1:</w:t>
      </w:r>
      <w:r w:rsidRPr="00043E7E">
        <w:rPr>
          <w:color w:val="00B050"/>
        </w:rPr>
        <w:tab/>
      </w:r>
      <w:r w:rsidR="00D93727">
        <w:rPr>
          <w:color w:val="00B050"/>
        </w:rPr>
        <w:t>Levy r</w:t>
      </w:r>
      <w:r w:rsidR="00D93727" w:rsidRPr="00043E7E">
        <w:rPr>
          <w:color w:val="00B050"/>
        </w:rPr>
        <w:t xml:space="preserve">eturn: Abattoir </w:t>
      </w:r>
      <w:r w:rsidR="00D93727">
        <w:rPr>
          <w:color w:val="00B050"/>
        </w:rPr>
        <w:t>o</w:t>
      </w:r>
      <w:r w:rsidR="00D93727" w:rsidRPr="00043E7E">
        <w:rPr>
          <w:color w:val="00B050"/>
        </w:rPr>
        <w:t>wners</w:t>
      </w:r>
    </w:p>
    <w:p w14:paraId="0A3F5230" w14:textId="779A6E47" w:rsidR="00A76160" w:rsidRPr="00043E7E" w:rsidRDefault="00A76160" w:rsidP="005A5FA1">
      <w:pPr>
        <w:pStyle w:val="REG-P0"/>
        <w:tabs>
          <w:tab w:val="clear" w:pos="567"/>
          <w:tab w:val="left" w:pos="1701"/>
        </w:tabs>
        <w:rPr>
          <w:color w:val="00B050"/>
        </w:rPr>
      </w:pPr>
    </w:p>
    <w:p w14:paraId="7A85A3F5" w14:textId="65B7D24E" w:rsidR="007E056A" w:rsidRPr="00043E7E" w:rsidRDefault="007E056A" w:rsidP="005A5FA1">
      <w:pPr>
        <w:pStyle w:val="REG-P0"/>
        <w:tabs>
          <w:tab w:val="clear" w:pos="567"/>
          <w:tab w:val="left" w:pos="1701"/>
        </w:tabs>
        <w:rPr>
          <w:color w:val="00B050"/>
        </w:rPr>
      </w:pPr>
      <w:r w:rsidRPr="00043E7E">
        <w:rPr>
          <w:color w:val="00B050"/>
        </w:rPr>
        <w:t>ANNEXURE E2:</w:t>
      </w:r>
      <w:r w:rsidRPr="00043E7E">
        <w:rPr>
          <w:color w:val="00B050"/>
        </w:rPr>
        <w:tab/>
      </w:r>
      <w:r w:rsidR="00D93727">
        <w:rPr>
          <w:color w:val="00B050"/>
        </w:rPr>
        <w:t>Levy r</w:t>
      </w:r>
      <w:r w:rsidR="00D93727" w:rsidRPr="00043E7E">
        <w:rPr>
          <w:color w:val="00B050"/>
        </w:rPr>
        <w:t xml:space="preserve">eturn: Abattoir </w:t>
      </w:r>
      <w:r w:rsidR="00D93727">
        <w:rPr>
          <w:color w:val="00B050"/>
        </w:rPr>
        <w:t>a</w:t>
      </w:r>
      <w:r w:rsidR="00D93727" w:rsidRPr="00043E7E">
        <w:rPr>
          <w:color w:val="00B050"/>
        </w:rPr>
        <w:t>gents</w:t>
      </w:r>
    </w:p>
    <w:p w14:paraId="6460D2C2" w14:textId="71824D2B" w:rsidR="007E056A" w:rsidRPr="00043E7E" w:rsidRDefault="007E056A" w:rsidP="005A5FA1">
      <w:pPr>
        <w:pStyle w:val="REG-P0"/>
        <w:tabs>
          <w:tab w:val="clear" w:pos="567"/>
          <w:tab w:val="left" w:pos="1701"/>
        </w:tabs>
        <w:rPr>
          <w:color w:val="00B050"/>
        </w:rPr>
      </w:pPr>
    </w:p>
    <w:p w14:paraId="2ED7571E" w14:textId="5209C67F" w:rsidR="007E056A" w:rsidRPr="00043E7E" w:rsidRDefault="007E056A" w:rsidP="005A5FA1">
      <w:pPr>
        <w:pStyle w:val="REG-P0"/>
        <w:tabs>
          <w:tab w:val="clear" w:pos="567"/>
          <w:tab w:val="left" w:pos="1701"/>
        </w:tabs>
        <w:rPr>
          <w:color w:val="00B050"/>
        </w:rPr>
      </w:pPr>
      <w:r w:rsidRPr="00043E7E">
        <w:rPr>
          <w:color w:val="00B050"/>
        </w:rPr>
        <w:t>ANNEXURE F:</w:t>
      </w:r>
      <w:r w:rsidRPr="00043E7E">
        <w:rPr>
          <w:color w:val="00B050"/>
        </w:rPr>
        <w:tab/>
      </w:r>
      <w:r w:rsidR="00D93727" w:rsidRPr="00043E7E">
        <w:rPr>
          <w:color w:val="00B050"/>
        </w:rPr>
        <w:tab/>
        <w:t>Register of daily slaughterings</w:t>
      </w:r>
    </w:p>
    <w:p w14:paraId="187EA84B" w14:textId="77777777" w:rsidR="00277490" w:rsidRPr="00BF6A31" w:rsidRDefault="00277490" w:rsidP="001E0C81">
      <w:pPr>
        <w:pStyle w:val="REG-H1a"/>
        <w:pBdr>
          <w:bottom w:val="single" w:sz="4" w:space="1" w:color="auto"/>
        </w:pBdr>
        <w:jc w:val="both"/>
      </w:pPr>
    </w:p>
    <w:p w14:paraId="4E0AFD4B" w14:textId="7AC72FB6" w:rsidR="00295CCB" w:rsidRPr="00EB0397" w:rsidRDefault="00295CCB" w:rsidP="00277490">
      <w:pPr>
        <w:pStyle w:val="REG-H1a"/>
        <w:rPr>
          <w:b w:val="0"/>
          <w:bCs/>
        </w:rPr>
      </w:pPr>
    </w:p>
    <w:p w14:paraId="4011E2ED" w14:textId="77777777" w:rsidR="00E020D1" w:rsidRPr="00076EBA" w:rsidRDefault="00E020D1" w:rsidP="0023376A">
      <w:pPr>
        <w:pStyle w:val="REG-P0"/>
        <w:jc w:val="center"/>
      </w:pPr>
      <w:r w:rsidRPr="00076EBA">
        <w:rPr>
          <w:color w:val="0A0A0A"/>
        </w:rPr>
        <w:t>DEFINITIONS</w:t>
      </w:r>
    </w:p>
    <w:p w14:paraId="6CC6FC58" w14:textId="77777777" w:rsidR="00E020D1" w:rsidRPr="00076EBA" w:rsidRDefault="00E020D1" w:rsidP="00E020D1">
      <w:pPr>
        <w:pStyle w:val="REG-P0"/>
      </w:pPr>
    </w:p>
    <w:p w14:paraId="093B789D" w14:textId="268330CF" w:rsidR="00E020D1" w:rsidRPr="00076EBA" w:rsidRDefault="00E020D1" w:rsidP="00D45E30">
      <w:pPr>
        <w:pStyle w:val="REG-P1"/>
      </w:pPr>
      <w:r w:rsidRPr="00115229">
        <w:rPr>
          <w:b/>
          <w:bCs/>
          <w:color w:val="0A0A0A"/>
        </w:rPr>
        <w:t>1</w:t>
      </w:r>
      <w:r w:rsidRPr="00115229">
        <w:rPr>
          <w:b/>
          <w:bCs/>
          <w:color w:val="363636"/>
        </w:rPr>
        <w:t>.</w:t>
      </w:r>
      <w:r w:rsidRPr="00076EBA">
        <w:rPr>
          <w:color w:val="363636"/>
        </w:rPr>
        <w:t xml:space="preserve"> </w:t>
      </w:r>
      <w:r w:rsidRPr="00076EBA">
        <w:rPr>
          <w:color w:val="363636"/>
        </w:rPr>
        <w:tab/>
      </w:r>
      <w:r w:rsidRPr="00076EBA">
        <w:t xml:space="preserve">In </w:t>
      </w:r>
      <w:r w:rsidRPr="00076EBA">
        <w:rPr>
          <w:color w:val="363636"/>
        </w:rPr>
        <w:t xml:space="preserve">these </w:t>
      </w:r>
      <w:r w:rsidRPr="00076EBA">
        <w:rPr>
          <w:color w:val="0A0A0A"/>
        </w:rPr>
        <w:t>regula</w:t>
      </w:r>
      <w:r w:rsidRPr="00076EBA">
        <w:rPr>
          <w:color w:val="363636"/>
        </w:rPr>
        <w:t>tio</w:t>
      </w:r>
      <w:r w:rsidRPr="00076EBA">
        <w:rPr>
          <w:color w:val="0A0A0A"/>
        </w:rPr>
        <w:t>n</w:t>
      </w:r>
      <w:r w:rsidRPr="00076EBA">
        <w:rPr>
          <w:color w:val="363636"/>
        </w:rPr>
        <w:t>s</w:t>
      </w:r>
      <w:r w:rsidRPr="00076EBA">
        <w:rPr>
          <w:color w:val="0A0A0A"/>
        </w:rPr>
        <w:t xml:space="preserve">, </w:t>
      </w:r>
      <w:r w:rsidRPr="00076EBA">
        <w:t xml:space="preserve">unless inconsistent with </w:t>
      </w:r>
      <w:r w:rsidRPr="00076EBA">
        <w:rPr>
          <w:color w:val="0A0A0A"/>
        </w:rPr>
        <w:t xml:space="preserve">the </w:t>
      </w:r>
      <w:r w:rsidRPr="00076EBA">
        <w:t xml:space="preserve">context, a word or </w:t>
      </w:r>
      <w:r w:rsidRPr="00076EBA">
        <w:rPr>
          <w:color w:val="0A0A0A"/>
        </w:rPr>
        <w:t>expre</w:t>
      </w:r>
      <w:r w:rsidRPr="00076EBA">
        <w:rPr>
          <w:color w:val="363636"/>
        </w:rPr>
        <w:t>ssio</w:t>
      </w:r>
      <w:r w:rsidRPr="00076EBA">
        <w:rPr>
          <w:color w:val="0A0A0A"/>
        </w:rPr>
        <w:t xml:space="preserve">n to </w:t>
      </w:r>
      <w:r w:rsidRPr="00076EBA">
        <w:t xml:space="preserve">which </w:t>
      </w:r>
      <w:r w:rsidRPr="00076EBA">
        <w:rPr>
          <w:color w:val="0A0A0A"/>
        </w:rPr>
        <w:t xml:space="preserve">a meaning has </w:t>
      </w:r>
      <w:r w:rsidRPr="00076EBA">
        <w:t xml:space="preserve">been assigned in </w:t>
      </w:r>
      <w:r w:rsidRPr="00076EBA">
        <w:rPr>
          <w:color w:val="0A0A0A"/>
        </w:rPr>
        <w:t xml:space="preserve">the </w:t>
      </w:r>
      <w:r w:rsidRPr="00076EBA">
        <w:rPr>
          <w:color w:val="363636"/>
        </w:rPr>
        <w:t>Act, sha</w:t>
      </w:r>
      <w:r w:rsidRPr="00076EBA">
        <w:rPr>
          <w:color w:val="0A0A0A"/>
        </w:rPr>
        <w:t>ll h</w:t>
      </w:r>
      <w:r w:rsidRPr="00076EBA">
        <w:rPr>
          <w:color w:val="363636"/>
        </w:rPr>
        <w:t xml:space="preserve">ave </w:t>
      </w:r>
      <w:r w:rsidRPr="00076EBA">
        <w:t>a corresponding meaning, and</w:t>
      </w:r>
      <w:r w:rsidR="009C143D">
        <w:t xml:space="preserve"> </w:t>
      </w:r>
      <w:r w:rsidRPr="00076EBA">
        <w:t>-</w:t>
      </w:r>
    </w:p>
    <w:p w14:paraId="28CBA5B2" w14:textId="77777777" w:rsidR="00E020D1" w:rsidRPr="00076EBA" w:rsidRDefault="00E020D1" w:rsidP="00E020D1">
      <w:pPr>
        <w:pStyle w:val="REG-P0"/>
      </w:pPr>
    </w:p>
    <w:p w14:paraId="498EE2B2" w14:textId="6B25780F" w:rsidR="00E020D1" w:rsidRPr="00076EBA" w:rsidRDefault="00E020D1" w:rsidP="00E020D1">
      <w:pPr>
        <w:pStyle w:val="REG-P0"/>
      </w:pPr>
      <w:r w:rsidRPr="00076EBA">
        <w:t>“abattoir agent</w:t>
      </w:r>
      <w:r>
        <w:t>”</w:t>
      </w:r>
      <w:r w:rsidRPr="00076EBA">
        <w:t xml:space="preserve"> means </w:t>
      </w:r>
      <w:r w:rsidRPr="00076EBA">
        <w:rPr>
          <w:color w:val="363636"/>
        </w:rPr>
        <w:t xml:space="preserve">a </w:t>
      </w:r>
      <w:r w:rsidRPr="00076EBA">
        <w:t xml:space="preserve">commission agent </w:t>
      </w:r>
      <w:r w:rsidRPr="00076EBA">
        <w:rPr>
          <w:color w:val="0A0A0A"/>
        </w:rPr>
        <w:t>dealin</w:t>
      </w:r>
      <w:r w:rsidR="009A7125">
        <w:rPr>
          <w:color w:val="0A0A0A"/>
        </w:rPr>
        <w:t>g</w:t>
      </w:r>
      <w:r w:rsidRPr="00076EBA">
        <w:rPr>
          <w:color w:val="0A0A0A"/>
        </w:rPr>
        <w:t xml:space="preserve"> in </w:t>
      </w:r>
      <w:r w:rsidRPr="00076EBA">
        <w:t xml:space="preserve">the course </w:t>
      </w:r>
      <w:r w:rsidRPr="00076EBA">
        <w:rPr>
          <w:color w:val="363636"/>
        </w:rPr>
        <w:t xml:space="preserve">of </w:t>
      </w:r>
      <w:r w:rsidRPr="00076EBA">
        <w:rPr>
          <w:color w:val="0A0A0A"/>
        </w:rPr>
        <w:t>t</w:t>
      </w:r>
      <w:r w:rsidRPr="00076EBA">
        <w:rPr>
          <w:color w:val="363636"/>
        </w:rPr>
        <w:t xml:space="preserve">rade </w:t>
      </w:r>
      <w:r w:rsidRPr="00076EBA">
        <w:t xml:space="preserve">with meat </w:t>
      </w:r>
      <w:r w:rsidRPr="00076EBA">
        <w:rPr>
          <w:color w:val="0A0A0A"/>
        </w:rPr>
        <w:t xml:space="preserve">and </w:t>
      </w:r>
      <w:r w:rsidRPr="00076EBA">
        <w:t>by</w:t>
      </w:r>
      <w:r w:rsidR="0099439C">
        <w:t>-</w:t>
      </w:r>
      <w:r w:rsidRPr="00076EBA">
        <w:t>products derived from slaugh</w:t>
      </w:r>
      <w:r w:rsidRPr="00076EBA">
        <w:rPr>
          <w:color w:val="4B4B4B"/>
        </w:rPr>
        <w:t>t</w:t>
      </w:r>
      <w:r w:rsidRPr="00076EBA">
        <w:t xml:space="preserve">er animals, excluding a hide and </w:t>
      </w:r>
      <w:r w:rsidRPr="00076EBA">
        <w:rPr>
          <w:color w:val="363636"/>
        </w:rPr>
        <w:t>ski</w:t>
      </w:r>
      <w:r w:rsidRPr="00076EBA">
        <w:rPr>
          <w:color w:val="0A0A0A"/>
        </w:rPr>
        <w:t xml:space="preserve">n </w:t>
      </w:r>
      <w:r w:rsidRPr="00076EBA">
        <w:t>broker;</w:t>
      </w:r>
    </w:p>
    <w:p w14:paraId="27A05C88" w14:textId="77777777" w:rsidR="00E020D1" w:rsidRPr="00076EBA" w:rsidRDefault="00E020D1" w:rsidP="00E020D1">
      <w:pPr>
        <w:pStyle w:val="REG-P0"/>
      </w:pPr>
    </w:p>
    <w:p w14:paraId="3288E51D" w14:textId="5CCCC981" w:rsidR="00E020D1" w:rsidRPr="00076EBA" w:rsidRDefault="00E020D1" w:rsidP="00E020D1">
      <w:pPr>
        <w:pStyle w:val="REG-P0"/>
      </w:pPr>
      <w:r w:rsidRPr="00076EBA">
        <w:t xml:space="preserve">“application” an application in terms of </w:t>
      </w:r>
      <w:r w:rsidRPr="00076EBA">
        <w:rPr>
          <w:color w:val="0A0A0A"/>
        </w:rPr>
        <w:t xml:space="preserve">Part II </w:t>
      </w:r>
      <w:r w:rsidRPr="00076EBA">
        <w:t>of</w:t>
      </w:r>
      <w:r w:rsidR="00B444B9">
        <w:t xml:space="preserve"> </w:t>
      </w:r>
      <w:r w:rsidRPr="00076EBA">
        <w:t xml:space="preserve">these </w:t>
      </w:r>
      <w:r w:rsidRPr="00076EBA">
        <w:rPr>
          <w:color w:val="0A0A0A"/>
        </w:rPr>
        <w:t>regulation</w:t>
      </w:r>
      <w:r w:rsidRPr="00076EBA">
        <w:rPr>
          <w:color w:val="363636"/>
        </w:rPr>
        <w:t>s;</w:t>
      </w:r>
    </w:p>
    <w:p w14:paraId="0646B586" w14:textId="77777777" w:rsidR="00E020D1" w:rsidRPr="00076EBA" w:rsidRDefault="00E020D1" w:rsidP="00E020D1">
      <w:pPr>
        <w:pStyle w:val="REG-P0"/>
      </w:pPr>
    </w:p>
    <w:p w14:paraId="48CA5BF5" w14:textId="637959BE" w:rsidR="00E020D1" w:rsidRPr="00076EBA" w:rsidRDefault="00E020D1" w:rsidP="00E020D1">
      <w:pPr>
        <w:pStyle w:val="REG-P0"/>
      </w:pPr>
      <w:r w:rsidRPr="00076EBA">
        <w:t xml:space="preserve">“Chairman” includes </w:t>
      </w:r>
      <w:r w:rsidRPr="00076EBA">
        <w:rPr>
          <w:color w:val="0A0A0A"/>
        </w:rPr>
        <w:t xml:space="preserve">the </w:t>
      </w:r>
      <w:r w:rsidRPr="00076EBA">
        <w:t xml:space="preserve">person designated </w:t>
      </w:r>
      <w:r w:rsidRPr="00076EBA">
        <w:rPr>
          <w:color w:val="0A0A0A"/>
        </w:rPr>
        <w:t xml:space="preserve">under </w:t>
      </w:r>
      <w:r w:rsidRPr="00076EBA">
        <w:t xml:space="preserve">section 8(3) of the Act </w:t>
      </w:r>
      <w:r w:rsidRPr="00076EBA">
        <w:rPr>
          <w:color w:val="0A0A0A"/>
        </w:rPr>
        <w:t xml:space="preserve">to </w:t>
      </w:r>
      <w:r w:rsidRPr="00076EBA">
        <w:t>act as chairman of the Commission;</w:t>
      </w:r>
    </w:p>
    <w:p w14:paraId="61AE901F" w14:textId="77777777" w:rsidR="00E020D1" w:rsidRPr="00076EBA" w:rsidRDefault="00E020D1" w:rsidP="00E020D1">
      <w:pPr>
        <w:pStyle w:val="REG-P0"/>
      </w:pPr>
    </w:p>
    <w:p w14:paraId="1636985A" w14:textId="77777777" w:rsidR="00E020D1" w:rsidRPr="00076EBA" w:rsidRDefault="00E020D1" w:rsidP="00E020D1">
      <w:pPr>
        <w:pStyle w:val="REG-P0"/>
      </w:pPr>
      <w:r w:rsidRPr="00076EBA">
        <w:t xml:space="preserve">“month” means </w:t>
      </w:r>
      <w:r w:rsidRPr="00076EBA">
        <w:rPr>
          <w:color w:val="4B4B4B"/>
        </w:rPr>
        <w:t>t</w:t>
      </w:r>
      <w:r w:rsidRPr="00076EBA">
        <w:t xml:space="preserve">he period from the first </w:t>
      </w:r>
      <w:r w:rsidRPr="00076EBA">
        <w:rPr>
          <w:color w:val="0A0A0A"/>
        </w:rPr>
        <w:t>t</w:t>
      </w:r>
      <w:r w:rsidRPr="00076EBA">
        <w:rPr>
          <w:color w:val="363636"/>
        </w:rPr>
        <w:t xml:space="preserve">o </w:t>
      </w:r>
      <w:r w:rsidRPr="00076EBA">
        <w:rPr>
          <w:color w:val="0A0A0A"/>
        </w:rPr>
        <w:t xml:space="preserve">the last day, </w:t>
      </w:r>
      <w:r w:rsidRPr="00076EBA">
        <w:t xml:space="preserve">both days </w:t>
      </w:r>
      <w:r w:rsidRPr="00076EBA">
        <w:rPr>
          <w:color w:val="0A0A0A"/>
        </w:rPr>
        <w:t xml:space="preserve">inclusive, </w:t>
      </w:r>
      <w:r w:rsidRPr="00076EBA">
        <w:t xml:space="preserve">of any of </w:t>
      </w:r>
      <w:r w:rsidRPr="00076EBA">
        <w:rPr>
          <w:color w:val="0A0A0A"/>
        </w:rPr>
        <w:t xml:space="preserve">the 12 </w:t>
      </w:r>
      <w:r w:rsidRPr="00076EBA">
        <w:t>months of the year:</w:t>
      </w:r>
    </w:p>
    <w:p w14:paraId="00DBE92E" w14:textId="77777777" w:rsidR="00E020D1" w:rsidRPr="00076EBA" w:rsidRDefault="00E020D1" w:rsidP="00E020D1">
      <w:pPr>
        <w:pStyle w:val="REG-P0"/>
      </w:pPr>
    </w:p>
    <w:p w14:paraId="01612868" w14:textId="54E25994" w:rsidR="00E020D1" w:rsidRPr="00076EBA" w:rsidRDefault="00E020D1" w:rsidP="00E020D1">
      <w:pPr>
        <w:pStyle w:val="REG-P0"/>
      </w:pPr>
      <w:r w:rsidRPr="00076EBA">
        <w:rPr>
          <w:color w:val="363636"/>
        </w:rPr>
        <w:t xml:space="preserve">“the </w:t>
      </w:r>
      <w:r w:rsidRPr="00076EBA">
        <w:t xml:space="preserve">Act” </w:t>
      </w:r>
      <w:r w:rsidRPr="00076EBA">
        <w:rPr>
          <w:color w:val="363636"/>
        </w:rPr>
        <w:t xml:space="preserve">the </w:t>
      </w:r>
      <w:r w:rsidRPr="00076EBA">
        <w:rPr>
          <w:color w:val="0A0A0A"/>
        </w:rPr>
        <w:t xml:space="preserve">Abattoir </w:t>
      </w:r>
      <w:r w:rsidRPr="00076EBA">
        <w:t xml:space="preserve">Industry Act, 1976 (No. </w:t>
      </w:r>
      <w:r w:rsidRPr="00A0054C">
        <w:rPr>
          <w:iCs/>
        </w:rPr>
        <w:t xml:space="preserve">54 </w:t>
      </w:r>
      <w:r w:rsidRPr="00076EBA">
        <w:t>of</w:t>
      </w:r>
      <w:r w:rsidR="00A0054C">
        <w:t xml:space="preserve"> </w:t>
      </w:r>
      <w:r w:rsidRPr="00076EBA">
        <w:rPr>
          <w:color w:val="0A0A0A"/>
        </w:rPr>
        <w:t>1976</w:t>
      </w:r>
      <w:r w:rsidRPr="00076EBA">
        <w:rPr>
          <w:color w:val="363636"/>
        </w:rPr>
        <w:t>);</w:t>
      </w:r>
    </w:p>
    <w:p w14:paraId="386E4C3E" w14:textId="77777777" w:rsidR="00E020D1" w:rsidRPr="00076EBA" w:rsidRDefault="00E020D1" w:rsidP="00E020D1">
      <w:pPr>
        <w:pStyle w:val="REG-P0"/>
      </w:pPr>
    </w:p>
    <w:p w14:paraId="0757C68C" w14:textId="77777777" w:rsidR="00E020D1" w:rsidRPr="00076EBA" w:rsidRDefault="00E020D1" w:rsidP="00E020D1">
      <w:pPr>
        <w:pStyle w:val="REG-P0"/>
      </w:pPr>
      <w:r w:rsidRPr="00076EBA">
        <w:t xml:space="preserve">“week” means the </w:t>
      </w:r>
      <w:r w:rsidRPr="00076EBA">
        <w:rPr>
          <w:color w:val="0A0A0A"/>
        </w:rPr>
        <w:t xml:space="preserve">period </w:t>
      </w:r>
      <w:r w:rsidRPr="00076EBA">
        <w:t xml:space="preserve">calculated from Monday </w:t>
      </w:r>
      <w:r w:rsidRPr="00076EBA">
        <w:rPr>
          <w:color w:val="0A0A0A"/>
        </w:rPr>
        <w:t xml:space="preserve">to </w:t>
      </w:r>
      <w:r w:rsidRPr="00076EBA">
        <w:t>Sunday, both days inclusive.</w:t>
      </w:r>
    </w:p>
    <w:p w14:paraId="7A6FA92B" w14:textId="77777777" w:rsidR="00E020D1" w:rsidRPr="00076EBA" w:rsidRDefault="00E020D1" w:rsidP="00E020D1">
      <w:pPr>
        <w:pStyle w:val="REG-P0"/>
      </w:pPr>
    </w:p>
    <w:p w14:paraId="4D689525" w14:textId="77777777" w:rsidR="00E020D1" w:rsidRPr="00076EBA" w:rsidRDefault="00E020D1" w:rsidP="0003372E">
      <w:pPr>
        <w:pStyle w:val="REG-P0"/>
        <w:jc w:val="center"/>
      </w:pPr>
      <w:bookmarkStart w:id="1" w:name="_TOC_250003"/>
      <w:r w:rsidRPr="00076EBA">
        <w:t xml:space="preserve">PART </w:t>
      </w:r>
      <w:bookmarkEnd w:id="1"/>
      <w:r w:rsidRPr="00076EBA">
        <w:t>I</w:t>
      </w:r>
    </w:p>
    <w:p w14:paraId="28B9D973" w14:textId="77777777" w:rsidR="00E020D1" w:rsidRPr="00076EBA" w:rsidRDefault="00E020D1" w:rsidP="0003372E">
      <w:pPr>
        <w:pStyle w:val="REG-P0"/>
        <w:jc w:val="center"/>
      </w:pPr>
    </w:p>
    <w:p w14:paraId="402E78D5" w14:textId="77777777" w:rsidR="00E020D1" w:rsidRPr="00076EBA" w:rsidRDefault="00E020D1" w:rsidP="0003372E">
      <w:pPr>
        <w:pStyle w:val="REG-P0"/>
        <w:jc w:val="center"/>
      </w:pPr>
      <w:bookmarkStart w:id="2" w:name="_TOC_250002"/>
      <w:r w:rsidRPr="00076EBA">
        <w:t xml:space="preserve">MEETINGS OF THE </w:t>
      </w:r>
      <w:bookmarkEnd w:id="2"/>
      <w:r w:rsidRPr="00076EBA">
        <w:t>COMMISSION</w:t>
      </w:r>
    </w:p>
    <w:p w14:paraId="7CD7C9F2" w14:textId="77777777" w:rsidR="00E020D1" w:rsidRPr="00076EBA" w:rsidRDefault="00E020D1" w:rsidP="00E020D1">
      <w:pPr>
        <w:pStyle w:val="REG-P0"/>
      </w:pPr>
    </w:p>
    <w:p w14:paraId="51DE5101" w14:textId="77777777" w:rsidR="00E020D1" w:rsidRPr="00F92128" w:rsidRDefault="00E020D1" w:rsidP="00583D17">
      <w:pPr>
        <w:pStyle w:val="REG-P0"/>
        <w:jc w:val="center"/>
        <w:rPr>
          <w:i/>
        </w:rPr>
      </w:pPr>
      <w:r w:rsidRPr="00F92128">
        <w:rPr>
          <w:i/>
        </w:rPr>
        <w:t>Calling of meetings</w:t>
      </w:r>
    </w:p>
    <w:p w14:paraId="7D6B3974" w14:textId="77777777" w:rsidR="00E020D1" w:rsidRPr="00076EBA" w:rsidRDefault="00E020D1" w:rsidP="00E020D1">
      <w:pPr>
        <w:pStyle w:val="REG-P0"/>
        <w:rPr>
          <w:i/>
        </w:rPr>
      </w:pPr>
    </w:p>
    <w:p w14:paraId="58D67418" w14:textId="07309E03" w:rsidR="00E020D1" w:rsidRPr="003A3873" w:rsidRDefault="00E020D1" w:rsidP="00CD086B">
      <w:pPr>
        <w:pStyle w:val="REG-P1"/>
      </w:pPr>
      <w:r w:rsidRPr="003A3873">
        <w:rPr>
          <w:b/>
        </w:rPr>
        <w:t>2.</w:t>
      </w:r>
      <w:r w:rsidRPr="003A3873">
        <w:tab/>
        <w:t xml:space="preserve">(1) </w:t>
      </w:r>
      <w:r w:rsidR="00CD086B" w:rsidRPr="003A3873">
        <w:tab/>
      </w:r>
      <w:r w:rsidRPr="003A3873">
        <w:t>The Chairman of the Commission shall convene a meeting of the Commission by notifying each member of the Commission, in writing, of the time, date and place at least seven days prior to the date of such meeting.</w:t>
      </w:r>
    </w:p>
    <w:p w14:paraId="158810C1" w14:textId="77777777" w:rsidR="00E020D1" w:rsidRPr="003A3873" w:rsidRDefault="00E020D1" w:rsidP="00CD086B">
      <w:pPr>
        <w:pStyle w:val="REG-P1"/>
      </w:pPr>
    </w:p>
    <w:p w14:paraId="3630A9AA" w14:textId="2C75A91F" w:rsidR="00E020D1" w:rsidRPr="003A3873" w:rsidRDefault="00E020D1" w:rsidP="00CD086B">
      <w:pPr>
        <w:pStyle w:val="REG-P1"/>
      </w:pPr>
      <w:r w:rsidRPr="003A3873">
        <w:t>(2)</w:t>
      </w:r>
      <w:r w:rsidRPr="003A3873">
        <w:tab/>
        <w:t>Any such notification shall be accompanied by the agenda for that meeting and the draft minutes of the previous meeting (if available).</w:t>
      </w:r>
    </w:p>
    <w:p w14:paraId="1FF76819" w14:textId="77777777" w:rsidR="00E020D1" w:rsidRPr="003A3873" w:rsidRDefault="00E020D1" w:rsidP="00CD086B">
      <w:pPr>
        <w:pStyle w:val="REG-P1"/>
      </w:pPr>
    </w:p>
    <w:p w14:paraId="03E9BCA6" w14:textId="0CCC377B" w:rsidR="00E020D1" w:rsidRPr="003A3873" w:rsidRDefault="00E020D1" w:rsidP="00CD086B">
      <w:pPr>
        <w:pStyle w:val="REG-P1"/>
      </w:pPr>
      <w:r w:rsidRPr="003A3873">
        <w:t>(3)</w:t>
      </w:r>
      <w:r w:rsidRPr="003A3873">
        <w:tab/>
        <w:t>The Chairman of the Commission may, notwithstanding the provisions of subregulations (1) and (2), convene a special meeting of the Commission at such shorter notice and in a manner he deems fit.</w:t>
      </w:r>
    </w:p>
    <w:p w14:paraId="71615275" w14:textId="77777777" w:rsidR="00E020D1" w:rsidRPr="003A3873" w:rsidRDefault="00E020D1" w:rsidP="00CD086B">
      <w:pPr>
        <w:pStyle w:val="REG-P1"/>
      </w:pPr>
    </w:p>
    <w:p w14:paraId="38F6D045" w14:textId="77777777" w:rsidR="00E020D1" w:rsidRPr="003A3873" w:rsidRDefault="00E020D1" w:rsidP="00CD086B">
      <w:pPr>
        <w:pStyle w:val="REG-P1"/>
      </w:pPr>
      <w:r w:rsidRPr="003A3873">
        <w:t>(4)</w:t>
      </w:r>
      <w:r w:rsidRPr="003A3873">
        <w:tab/>
        <w:t>Whenever any member of the Commission is unable to attend a meeting of which notice has been given. he shall, prior to the commencement of such meeting, inform the Chairman of the Commission of his inability to attend.</w:t>
      </w:r>
    </w:p>
    <w:p w14:paraId="3DA5485E" w14:textId="77777777" w:rsidR="00E020D1" w:rsidRPr="00F92128" w:rsidRDefault="00E020D1" w:rsidP="00E020D1">
      <w:pPr>
        <w:pStyle w:val="REG-P0"/>
      </w:pPr>
    </w:p>
    <w:p w14:paraId="6FA0C819" w14:textId="77777777" w:rsidR="00E020D1" w:rsidRPr="00F92128" w:rsidRDefault="00E020D1" w:rsidP="00583D17">
      <w:pPr>
        <w:pStyle w:val="REG-P0"/>
        <w:jc w:val="center"/>
        <w:rPr>
          <w:i/>
        </w:rPr>
      </w:pPr>
      <w:r w:rsidRPr="00F92128">
        <w:rPr>
          <w:i/>
        </w:rPr>
        <w:t>Postponement or cancellation of meetings</w:t>
      </w:r>
    </w:p>
    <w:p w14:paraId="08D60D5A" w14:textId="77777777" w:rsidR="00E020D1" w:rsidRPr="00F92128" w:rsidRDefault="00E020D1" w:rsidP="00E020D1">
      <w:pPr>
        <w:pStyle w:val="REG-P0"/>
        <w:rPr>
          <w:i/>
        </w:rPr>
      </w:pPr>
    </w:p>
    <w:p w14:paraId="0629498B" w14:textId="605FB352" w:rsidR="00E020D1" w:rsidRPr="00F92128" w:rsidRDefault="00E020D1" w:rsidP="009E4665">
      <w:pPr>
        <w:pStyle w:val="REG-P1"/>
      </w:pPr>
      <w:r w:rsidRPr="00F92128">
        <w:rPr>
          <w:b/>
        </w:rPr>
        <w:t>3.</w:t>
      </w:r>
      <w:r w:rsidRPr="00F92128">
        <w:tab/>
        <w:t xml:space="preserve">(1) </w:t>
      </w:r>
      <w:r w:rsidR="009E4665" w:rsidRPr="00F92128">
        <w:tab/>
      </w:r>
      <w:r w:rsidRPr="00F92128">
        <w:t>The Chairman of the Commission may postpone or cancel any meeting of which notice has been given at any time prior to the commencement thereof.</w:t>
      </w:r>
    </w:p>
    <w:p w14:paraId="16CAE8F3" w14:textId="77777777" w:rsidR="00E020D1" w:rsidRPr="00F92128" w:rsidRDefault="00E020D1" w:rsidP="009E4665">
      <w:pPr>
        <w:pStyle w:val="REG-P1"/>
      </w:pPr>
    </w:p>
    <w:p w14:paraId="78F700AE" w14:textId="5A313BCD" w:rsidR="00E020D1" w:rsidRPr="00F92128" w:rsidRDefault="00E020D1" w:rsidP="00A92E66">
      <w:pPr>
        <w:pStyle w:val="REG-P1"/>
      </w:pPr>
      <w:r w:rsidRPr="00F92128">
        <w:t xml:space="preserve">(2) </w:t>
      </w:r>
      <w:r w:rsidR="009E4665" w:rsidRPr="00F92128">
        <w:tab/>
      </w:r>
      <w:r w:rsidRPr="00F92128">
        <w:t>The Chairman of the Commission shall postpone or cancel a meeting of the Commission by notifying each member of the Commission of his decision in a manner he deems fit.</w:t>
      </w:r>
    </w:p>
    <w:p w14:paraId="01576F0C" w14:textId="77777777" w:rsidR="00E020D1" w:rsidRPr="00F92128" w:rsidRDefault="00E020D1" w:rsidP="00E020D1">
      <w:pPr>
        <w:pStyle w:val="REG-P0"/>
      </w:pPr>
    </w:p>
    <w:p w14:paraId="36E21357" w14:textId="77777777" w:rsidR="00E020D1" w:rsidRPr="00F92128" w:rsidRDefault="00E020D1" w:rsidP="008C101C">
      <w:pPr>
        <w:pStyle w:val="REG-P0"/>
        <w:jc w:val="center"/>
        <w:rPr>
          <w:i/>
        </w:rPr>
      </w:pPr>
      <w:r w:rsidRPr="00F92128">
        <w:rPr>
          <w:i/>
        </w:rPr>
        <w:t>Agenda</w:t>
      </w:r>
    </w:p>
    <w:p w14:paraId="124BDEC0" w14:textId="77777777" w:rsidR="00E020D1" w:rsidRPr="00F92128" w:rsidRDefault="00E020D1" w:rsidP="00E020D1">
      <w:pPr>
        <w:pStyle w:val="REG-P0"/>
        <w:rPr>
          <w:i/>
        </w:rPr>
      </w:pPr>
    </w:p>
    <w:p w14:paraId="1A0CBB76" w14:textId="4B6739CF" w:rsidR="00E020D1" w:rsidRPr="00F92128" w:rsidRDefault="00E020D1" w:rsidP="001B1A40">
      <w:pPr>
        <w:pStyle w:val="REG-P1"/>
      </w:pPr>
      <w:r w:rsidRPr="00F92128">
        <w:rPr>
          <w:b/>
        </w:rPr>
        <w:t>4.</w:t>
      </w:r>
      <w:r w:rsidRPr="00F92128">
        <w:tab/>
        <w:t xml:space="preserve">(1) </w:t>
      </w:r>
      <w:r w:rsidR="001B1A40" w:rsidRPr="00F92128">
        <w:tab/>
      </w:r>
      <w:r w:rsidRPr="00F92128">
        <w:t>The matters which in the opinion of the Chairman of the Commission have to be dealt with at a meeting of the Commission, shall be listed on an agenda.</w:t>
      </w:r>
    </w:p>
    <w:p w14:paraId="03AD38DB" w14:textId="77777777" w:rsidR="00E020D1" w:rsidRPr="00F92128" w:rsidRDefault="00E020D1" w:rsidP="001B1A40">
      <w:pPr>
        <w:pStyle w:val="REG-P1"/>
      </w:pPr>
    </w:p>
    <w:p w14:paraId="758062F3" w14:textId="52218726" w:rsidR="00E020D1" w:rsidRPr="00F92128" w:rsidRDefault="00E020D1" w:rsidP="001B1A40">
      <w:pPr>
        <w:pStyle w:val="REG-P1"/>
      </w:pPr>
      <w:r w:rsidRPr="00F92128">
        <w:t>(2)</w:t>
      </w:r>
      <w:r w:rsidRPr="00F92128">
        <w:tab/>
        <w:t>The matters listed on the agenda of a meeting may be amended, supplemented or deleted by the Chairman of the Commission prior to the commencement of the meeting to which it relates, and by the Commission after such commencement.</w:t>
      </w:r>
    </w:p>
    <w:p w14:paraId="276AE504" w14:textId="77777777" w:rsidR="00E020D1" w:rsidRPr="00F92128" w:rsidRDefault="00E020D1" w:rsidP="001B1A40">
      <w:pPr>
        <w:pStyle w:val="REG-P1"/>
      </w:pPr>
    </w:p>
    <w:p w14:paraId="5960F03F" w14:textId="2AA40588" w:rsidR="00E020D1" w:rsidRPr="00F92128" w:rsidRDefault="00E020D1" w:rsidP="001B1A40">
      <w:pPr>
        <w:pStyle w:val="REG-P1"/>
      </w:pPr>
      <w:r w:rsidRPr="00F92128">
        <w:t>(3)</w:t>
      </w:r>
      <w:r w:rsidRPr="00F92128">
        <w:tab/>
        <w:t>Unless the Chairman otherwise decides</w:t>
      </w:r>
      <w:r w:rsidR="006964FB" w:rsidRPr="00F92128">
        <w:t xml:space="preserve"> </w:t>
      </w:r>
      <w:r w:rsidRPr="00F92128">
        <w:t>-</w:t>
      </w:r>
    </w:p>
    <w:p w14:paraId="4AE0962B" w14:textId="77777777" w:rsidR="00E020D1" w:rsidRPr="00F92128" w:rsidRDefault="00E020D1" w:rsidP="00E020D1">
      <w:pPr>
        <w:pStyle w:val="REG-P0"/>
      </w:pPr>
    </w:p>
    <w:p w14:paraId="76ED9758" w14:textId="52858A60" w:rsidR="00E020D1" w:rsidRPr="00F92128" w:rsidRDefault="00E020D1" w:rsidP="00A376C6">
      <w:pPr>
        <w:pStyle w:val="REG-Pa"/>
      </w:pPr>
      <w:r w:rsidRPr="00F92128">
        <w:t>(</w:t>
      </w:r>
      <w:r w:rsidR="00D04C64" w:rsidRPr="00F92128">
        <w:t>a</w:t>
      </w:r>
      <w:r w:rsidRPr="00F92128">
        <w:t xml:space="preserve">) </w:t>
      </w:r>
      <w:r w:rsidR="00D04C64" w:rsidRPr="00F92128">
        <w:tab/>
      </w:r>
      <w:r w:rsidRPr="00F92128">
        <w:t>no matter other than the matters listed on the agenda of a meeting shall be dealt with at that meeting;</w:t>
      </w:r>
    </w:p>
    <w:p w14:paraId="24EDCB4C" w14:textId="77777777" w:rsidR="00E020D1" w:rsidRPr="00F92128" w:rsidRDefault="00E020D1" w:rsidP="00A376C6">
      <w:pPr>
        <w:pStyle w:val="REG-Pa"/>
      </w:pPr>
    </w:p>
    <w:p w14:paraId="13D411D8" w14:textId="681A7617" w:rsidR="00E020D1" w:rsidRPr="00F92128" w:rsidRDefault="00E020D1" w:rsidP="00A376C6">
      <w:pPr>
        <w:pStyle w:val="REG-Pa"/>
      </w:pPr>
      <w:r w:rsidRPr="00F92128">
        <w:t xml:space="preserve">(b) </w:t>
      </w:r>
      <w:r w:rsidR="00D04C64" w:rsidRPr="00F92128">
        <w:tab/>
      </w:r>
      <w:r w:rsidRPr="00F92128">
        <w:t>matters shall be dealt with in the order in which they are listed on the agenda</w:t>
      </w:r>
    </w:p>
    <w:p w14:paraId="519CF255" w14:textId="77777777" w:rsidR="00E020D1" w:rsidRPr="00F92128" w:rsidRDefault="00E020D1" w:rsidP="00E020D1">
      <w:pPr>
        <w:pStyle w:val="REG-P0"/>
      </w:pPr>
    </w:p>
    <w:p w14:paraId="49BD3D25" w14:textId="4809C080" w:rsidR="00E020D1" w:rsidRPr="00F92128" w:rsidRDefault="00E020D1" w:rsidP="00ED5428">
      <w:pPr>
        <w:pStyle w:val="REG-P0"/>
        <w:jc w:val="center"/>
        <w:rPr>
          <w:i/>
        </w:rPr>
      </w:pPr>
      <w:r w:rsidRPr="00F92128">
        <w:rPr>
          <w:i/>
        </w:rPr>
        <w:t>Chairman’s participation in proceedings</w:t>
      </w:r>
    </w:p>
    <w:p w14:paraId="0D098AE9" w14:textId="77777777" w:rsidR="00E020D1" w:rsidRPr="00F92128" w:rsidRDefault="00E020D1" w:rsidP="00E020D1">
      <w:pPr>
        <w:pStyle w:val="REG-P0"/>
        <w:rPr>
          <w:i/>
        </w:rPr>
      </w:pPr>
    </w:p>
    <w:p w14:paraId="7BDF9EB0" w14:textId="77777777" w:rsidR="00E020D1" w:rsidRPr="00F92128" w:rsidRDefault="00E020D1" w:rsidP="00ED5428">
      <w:pPr>
        <w:pStyle w:val="REG-P1"/>
      </w:pPr>
      <w:r w:rsidRPr="00F92128">
        <w:rPr>
          <w:b/>
        </w:rPr>
        <w:t>5.</w:t>
      </w:r>
      <w:r w:rsidRPr="00F92128">
        <w:tab/>
        <w:t>The Chairman of the Commission may participate from the chair in all proceedings at any meeting.</w:t>
      </w:r>
    </w:p>
    <w:p w14:paraId="4222D2ED" w14:textId="77777777" w:rsidR="00E020D1" w:rsidRPr="00F92128" w:rsidRDefault="00E020D1" w:rsidP="00E020D1">
      <w:pPr>
        <w:pStyle w:val="REG-P0"/>
      </w:pPr>
    </w:p>
    <w:p w14:paraId="4CD7B581" w14:textId="77777777" w:rsidR="00E020D1" w:rsidRPr="00F92128" w:rsidRDefault="00E020D1" w:rsidP="004850DA">
      <w:pPr>
        <w:pStyle w:val="REG-P0"/>
        <w:jc w:val="center"/>
        <w:rPr>
          <w:i/>
        </w:rPr>
      </w:pPr>
      <w:r w:rsidRPr="00F92128">
        <w:rPr>
          <w:i/>
        </w:rPr>
        <w:t>Voting</w:t>
      </w:r>
    </w:p>
    <w:p w14:paraId="4D02B679" w14:textId="77777777" w:rsidR="00E020D1" w:rsidRPr="00F92128" w:rsidRDefault="00E020D1" w:rsidP="00E020D1">
      <w:pPr>
        <w:pStyle w:val="REG-P0"/>
        <w:rPr>
          <w:i/>
        </w:rPr>
      </w:pPr>
    </w:p>
    <w:p w14:paraId="0A5B018A" w14:textId="51886752" w:rsidR="00E020D1" w:rsidRPr="00F92128" w:rsidRDefault="00E020D1" w:rsidP="00597665">
      <w:pPr>
        <w:pStyle w:val="REG-P1"/>
      </w:pPr>
      <w:r w:rsidRPr="00F92128">
        <w:rPr>
          <w:b/>
        </w:rPr>
        <w:t>6.</w:t>
      </w:r>
      <w:r w:rsidRPr="00F92128">
        <w:tab/>
        <w:t xml:space="preserve">(1) </w:t>
      </w:r>
      <w:r w:rsidR="00597665" w:rsidRPr="00F92128">
        <w:tab/>
      </w:r>
      <w:r w:rsidRPr="00F92128">
        <w:t>A vote on a matter under consideration by the Commission shall be taken in a manner approved by the Chairman of the Commission.</w:t>
      </w:r>
    </w:p>
    <w:p w14:paraId="7C1F1AC4" w14:textId="77777777" w:rsidR="00E020D1" w:rsidRPr="00F92128" w:rsidRDefault="00E020D1" w:rsidP="00597665">
      <w:pPr>
        <w:pStyle w:val="REG-P1"/>
      </w:pPr>
    </w:p>
    <w:p w14:paraId="6056BF48" w14:textId="2FA6BED3" w:rsidR="00E020D1" w:rsidRPr="00F92128" w:rsidRDefault="00E020D1" w:rsidP="00597665">
      <w:pPr>
        <w:pStyle w:val="REG-P1"/>
      </w:pPr>
      <w:r w:rsidRPr="00F92128">
        <w:t xml:space="preserve">(2) </w:t>
      </w:r>
      <w:r w:rsidR="00597665" w:rsidRPr="00F92128">
        <w:tab/>
      </w:r>
      <w:r w:rsidRPr="00F92128">
        <w:t>Subject to the provision of regulation 7</w:t>
      </w:r>
      <w:r w:rsidR="00C96B4E" w:rsidRPr="00F92128">
        <w:t>,</w:t>
      </w:r>
      <w:r w:rsidRPr="00F92128">
        <w:t xml:space="preserve"> the Chairman of the Commission may</w:t>
      </w:r>
      <w:r w:rsidR="00690077" w:rsidRPr="00F92128">
        <w:t>,</w:t>
      </w:r>
      <w:r w:rsidRPr="00F92128">
        <w:t xml:space="preserve"> at any time during the consideration of a matter, suspend further discussions and demand a vote on such matter.</w:t>
      </w:r>
    </w:p>
    <w:p w14:paraId="5052D719" w14:textId="77777777" w:rsidR="00E020D1" w:rsidRPr="00F92128" w:rsidRDefault="00E020D1" w:rsidP="00E020D1">
      <w:pPr>
        <w:pStyle w:val="REG-P0"/>
      </w:pPr>
    </w:p>
    <w:p w14:paraId="7AF5172D" w14:textId="77777777" w:rsidR="00E020D1" w:rsidRPr="00F92128" w:rsidRDefault="00E020D1" w:rsidP="007A048D">
      <w:pPr>
        <w:pStyle w:val="REG-P0"/>
        <w:jc w:val="center"/>
        <w:rPr>
          <w:i/>
        </w:rPr>
      </w:pPr>
      <w:r w:rsidRPr="00F92128">
        <w:rPr>
          <w:i/>
        </w:rPr>
        <w:t>Postponement or consideration of matters</w:t>
      </w:r>
    </w:p>
    <w:p w14:paraId="1512CAB4" w14:textId="77777777" w:rsidR="00E020D1" w:rsidRPr="00F92128" w:rsidRDefault="00E020D1" w:rsidP="00E020D1">
      <w:pPr>
        <w:pStyle w:val="REG-P0"/>
        <w:rPr>
          <w:i/>
        </w:rPr>
      </w:pPr>
    </w:p>
    <w:p w14:paraId="27871A60" w14:textId="3E369A17" w:rsidR="00E020D1" w:rsidRPr="00F92128" w:rsidRDefault="00E020D1" w:rsidP="004E5E63">
      <w:pPr>
        <w:pStyle w:val="REG-P1"/>
      </w:pPr>
      <w:r w:rsidRPr="00F92128">
        <w:rPr>
          <w:b/>
        </w:rPr>
        <w:t>7.</w:t>
      </w:r>
      <w:r w:rsidRPr="00F92128">
        <w:tab/>
        <w:t xml:space="preserve">(1) </w:t>
      </w:r>
      <w:r w:rsidR="004E5E63" w:rsidRPr="00F92128">
        <w:tab/>
      </w:r>
      <w:r w:rsidRPr="00F92128">
        <w:t>The Commission may postpone the consideration or further consideration of a matter listed on the agenda or of a matter not so listed which is being considered by it in pursuance of a decision under regulation 4 (3).</w:t>
      </w:r>
    </w:p>
    <w:p w14:paraId="0CF70F18" w14:textId="77777777" w:rsidR="00E020D1" w:rsidRPr="00F92128" w:rsidRDefault="00E020D1" w:rsidP="004E5E63">
      <w:pPr>
        <w:pStyle w:val="REG-P1"/>
      </w:pPr>
    </w:p>
    <w:p w14:paraId="050BA6A0" w14:textId="78E4FE30" w:rsidR="00E020D1" w:rsidRPr="00F92128" w:rsidRDefault="00E020D1" w:rsidP="004E5E63">
      <w:pPr>
        <w:pStyle w:val="REG-P1"/>
      </w:pPr>
      <w:r w:rsidRPr="00F92128">
        <w:t xml:space="preserve">(2) </w:t>
      </w:r>
      <w:r w:rsidR="004E5E63" w:rsidRPr="00F92128">
        <w:tab/>
      </w:r>
      <w:r w:rsidRPr="00F92128">
        <w:t>Any matter, the consideration or further consideration of which has been postponed under subregulation (1), shall at the discretion of the Chairman of the Commission be listed on the agenda of any later meeting of the Commission.</w:t>
      </w:r>
    </w:p>
    <w:p w14:paraId="7D0ACBEE" w14:textId="77777777" w:rsidR="00E020D1" w:rsidRPr="00F92128" w:rsidRDefault="00E020D1" w:rsidP="00E020D1">
      <w:pPr>
        <w:pStyle w:val="REG-P0"/>
      </w:pPr>
    </w:p>
    <w:p w14:paraId="2B04021F" w14:textId="77777777" w:rsidR="00E020D1" w:rsidRPr="00F92128" w:rsidRDefault="00E020D1" w:rsidP="00F12A96">
      <w:pPr>
        <w:pStyle w:val="REG-P0"/>
        <w:jc w:val="center"/>
        <w:rPr>
          <w:i/>
        </w:rPr>
      </w:pPr>
      <w:r w:rsidRPr="00F92128">
        <w:rPr>
          <w:i/>
        </w:rPr>
        <w:t>Record of proceedings and minutes</w:t>
      </w:r>
    </w:p>
    <w:p w14:paraId="223E5CDA" w14:textId="77777777" w:rsidR="00E020D1" w:rsidRPr="00F92128" w:rsidRDefault="00E020D1" w:rsidP="00E020D1">
      <w:pPr>
        <w:pStyle w:val="REG-P0"/>
        <w:rPr>
          <w:i/>
        </w:rPr>
      </w:pPr>
    </w:p>
    <w:p w14:paraId="53D2295D" w14:textId="0E19D39D" w:rsidR="00E020D1" w:rsidRPr="00F92128" w:rsidRDefault="00E020D1" w:rsidP="007A7E42">
      <w:pPr>
        <w:pStyle w:val="REG-P1"/>
      </w:pPr>
      <w:r w:rsidRPr="00F92128">
        <w:rPr>
          <w:b/>
        </w:rPr>
        <w:t>8.</w:t>
      </w:r>
      <w:r w:rsidRPr="00F92128">
        <w:tab/>
        <w:t xml:space="preserve">(1) </w:t>
      </w:r>
      <w:r w:rsidR="007A7E42" w:rsidRPr="00F92128">
        <w:tab/>
      </w:r>
      <w:r w:rsidRPr="00F92128">
        <w:t>A record of the proceedings of a meeting of the Commission shall be kept by an officer of the Department of Agricultural Economics and Marketing designated for that purpose by the Chairman of the Commission.</w:t>
      </w:r>
    </w:p>
    <w:p w14:paraId="4D7CE68B" w14:textId="77777777" w:rsidR="00E020D1" w:rsidRPr="00F92128" w:rsidRDefault="00E020D1" w:rsidP="007A7E42">
      <w:pPr>
        <w:pStyle w:val="REG-P1"/>
      </w:pPr>
    </w:p>
    <w:p w14:paraId="4089C747" w14:textId="77777777" w:rsidR="00E020D1" w:rsidRPr="00F92128" w:rsidRDefault="00E020D1" w:rsidP="007A7E42">
      <w:pPr>
        <w:pStyle w:val="REG-P1"/>
      </w:pPr>
      <w:r w:rsidRPr="00F92128">
        <w:t>(2)</w:t>
      </w:r>
      <w:r w:rsidRPr="00F92128">
        <w:tab/>
        <w:t>Such record shall be kept in a manner approved by the Chairman of the Commission.</w:t>
      </w:r>
    </w:p>
    <w:p w14:paraId="4BA54A0C" w14:textId="77777777" w:rsidR="00E020D1" w:rsidRPr="00F92128" w:rsidRDefault="00E020D1" w:rsidP="007A7E42">
      <w:pPr>
        <w:pStyle w:val="REG-P1"/>
      </w:pPr>
    </w:p>
    <w:p w14:paraId="00AEB741" w14:textId="77777777" w:rsidR="00E020D1" w:rsidRPr="00F92128" w:rsidRDefault="00E020D1" w:rsidP="007A7E42">
      <w:pPr>
        <w:pStyle w:val="REG-P1"/>
      </w:pPr>
      <w:r w:rsidRPr="00F92128">
        <w:t>(3)</w:t>
      </w:r>
      <w:r w:rsidRPr="00F92128">
        <w:tab/>
        <w:t>Minutes shall be drafted in respect of each meeting of the Commission and submitted to the Commission for confirmation at any later meeting and if so confirmed, it shall be signed by the Chairman of the Commission.</w:t>
      </w:r>
    </w:p>
    <w:p w14:paraId="1F168940" w14:textId="77777777" w:rsidR="00E020D1" w:rsidRPr="00F92128" w:rsidRDefault="00E020D1" w:rsidP="007A7E42">
      <w:pPr>
        <w:pStyle w:val="REG-P1"/>
      </w:pPr>
    </w:p>
    <w:p w14:paraId="49B8DE87" w14:textId="22A63969" w:rsidR="00E020D1" w:rsidRPr="00F92128" w:rsidRDefault="00E020D1" w:rsidP="007A7E42">
      <w:pPr>
        <w:pStyle w:val="REG-P1"/>
      </w:pPr>
      <w:r w:rsidRPr="00F92128">
        <w:t>(4)</w:t>
      </w:r>
      <w:r w:rsidRPr="00F92128">
        <w:tab/>
        <w:t>Minutes so confirmed by the Commission shall serve as prima facie e</w:t>
      </w:r>
      <w:r w:rsidR="00C422F1" w:rsidRPr="00F92128">
        <w:t>v</w:t>
      </w:r>
      <w:r w:rsidRPr="00F92128">
        <w:t>idence of the proceedings of the meeting concerned</w:t>
      </w:r>
      <w:r w:rsidR="000F6BA1" w:rsidRPr="00F92128">
        <w:t>.</w:t>
      </w:r>
    </w:p>
    <w:p w14:paraId="3E9C1C64" w14:textId="77777777" w:rsidR="00E020D1" w:rsidRPr="00F92128" w:rsidRDefault="00E020D1" w:rsidP="00E020D1">
      <w:pPr>
        <w:pStyle w:val="REG-P0"/>
      </w:pPr>
    </w:p>
    <w:p w14:paraId="543DB770" w14:textId="77777777" w:rsidR="00E020D1" w:rsidRPr="00F92128" w:rsidRDefault="00E020D1" w:rsidP="004A04E4">
      <w:pPr>
        <w:pStyle w:val="REG-P0"/>
        <w:jc w:val="center"/>
        <w:rPr>
          <w:i/>
        </w:rPr>
      </w:pPr>
      <w:r w:rsidRPr="00F92128">
        <w:rPr>
          <w:i/>
        </w:rPr>
        <w:t>Presence of persons other than members</w:t>
      </w:r>
    </w:p>
    <w:p w14:paraId="05F9EE64" w14:textId="77777777" w:rsidR="00E020D1" w:rsidRPr="00076EBA" w:rsidRDefault="00E020D1" w:rsidP="00E020D1">
      <w:pPr>
        <w:pStyle w:val="REG-P0"/>
        <w:rPr>
          <w:i/>
        </w:rPr>
      </w:pPr>
    </w:p>
    <w:p w14:paraId="5EB3132F" w14:textId="3475BACA" w:rsidR="00E020D1" w:rsidRPr="00F92128" w:rsidRDefault="00E020D1" w:rsidP="004A04E4">
      <w:pPr>
        <w:pStyle w:val="REG-P1"/>
        <w:rPr>
          <w:color w:val="131313"/>
        </w:rPr>
      </w:pPr>
      <w:r w:rsidRPr="00F92128">
        <w:rPr>
          <w:color w:val="131313"/>
        </w:rPr>
        <w:t>9.</w:t>
      </w:r>
      <w:r w:rsidRPr="00F92128">
        <w:rPr>
          <w:color w:val="131313"/>
        </w:rPr>
        <w:tab/>
        <w:t>No per</w:t>
      </w:r>
      <w:r w:rsidRPr="00F92128">
        <w:rPr>
          <w:color w:val="3F3F3F"/>
        </w:rPr>
        <w:t xml:space="preserve">son </w:t>
      </w:r>
      <w:r w:rsidRPr="00F92128">
        <w:t xml:space="preserve">other than the </w:t>
      </w:r>
      <w:r w:rsidRPr="00F92128">
        <w:rPr>
          <w:color w:val="131313"/>
        </w:rPr>
        <w:t xml:space="preserve">members </w:t>
      </w:r>
      <w:r w:rsidRPr="00F92128">
        <w:t xml:space="preserve">of </w:t>
      </w:r>
      <w:r w:rsidRPr="00F92128">
        <w:rPr>
          <w:color w:val="131313"/>
        </w:rPr>
        <w:t>the Com</w:t>
      </w:r>
      <w:r w:rsidRPr="00F92128">
        <w:t xml:space="preserve">mission </w:t>
      </w:r>
      <w:r w:rsidRPr="00F92128">
        <w:rPr>
          <w:color w:val="131313"/>
        </w:rPr>
        <w:t>may without the c</w:t>
      </w:r>
      <w:r w:rsidRPr="00F92128">
        <w:rPr>
          <w:color w:val="3F3F3F"/>
        </w:rPr>
        <w:t>ons</w:t>
      </w:r>
      <w:r w:rsidRPr="00F92128">
        <w:rPr>
          <w:color w:val="131313"/>
        </w:rPr>
        <w:t xml:space="preserve">ent </w:t>
      </w:r>
      <w:r w:rsidRPr="00F92128">
        <w:t xml:space="preserve">of </w:t>
      </w:r>
      <w:r w:rsidRPr="00F92128">
        <w:rPr>
          <w:color w:val="131313"/>
        </w:rPr>
        <w:t xml:space="preserve">the </w:t>
      </w:r>
      <w:r w:rsidRPr="00F92128">
        <w:t>Chairman of the Commission</w:t>
      </w:r>
      <w:r w:rsidR="001B5077" w:rsidRPr="00F92128">
        <w:t xml:space="preserve"> </w:t>
      </w:r>
      <w:r w:rsidRPr="00F92128">
        <w:t>-</w:t>
      </w:r>
    </w:p>
    <w:p w14:paraId="603B1F6F" w14:textId="77777777" w:rsidR="00E020D1" w:rsidRPr="00F92128" w:rsidRDefault="00E020D1" w:rsidP="00E020D1">
      <w:pPr>
        <w:pStyle w:val="REG-P0"/>
        <w:rPr>
          <w:color w:val="131313"/>
        </w:rPr>
      </w:pPr>
    </w:p>
    <w:p w14:paraId="16F3E791" w14:textId="77777777" w:rsidR="00E020D1" w:rsidRPr="00F92128" w:rsidRDefault="00E020D1" w:rsidP="00CB2511">
      <w:pPr>
        <w:pStyle w:val="REG-Pa"/>
      </w:pPr>
      <w:r w:rsidRPr="00F92128">
        <w:rPr>
          <w:color w:val="282828"/>
        </w:rPr>
        <w:t>(a)</w:t>
      </w:r>
      <w:r w:rsidRPr="00F92128">
        <w:rPr>
          <w:color w:val="282828"/>
        </w:rPr>
        <w:tab/>
        <w:t xml:space="preserve">be </w:t>
      </w:r>
      <w:r w:rsidRPr="00F92128">
        <w:t xml:space="preserve">present </w:t>
      </w:r>
      <w:r w:rsidRPr="00F92128">
        <w:rPr>
          <w:color w:val="282828"/>
        </w:rPr>
        <w:t xml:space="preserve">at any </w:t>
      </w:r>
      <w:r w:rsidRPr="00F92128">
        <w:t xml:space="preserve">meeting </w:t>
      </w:r>
      <w:r w:rsidRPr="00F92128">
        <w:rPr>
          <w:color w:val="282828"/>
        </w:rPr>
        <w:t xml:space="preserve">of the </w:t>
      </w:r>
      <w:r w:rsidRPr="00F92128">
        <w:t>Commission; and</w:t>
      </w:r>
    </w:p>
    <w:p w14:paraId="5731CC80" w14:textId="77777777" w:rsidR="00E020D1" w:rsidRPr="00F92128" w:rsidRDefault="00E020D1" w:rsidP="00CB2511">
      <w:pPr>
        <w:pStyle w:val="REG-Pa"/>
      </w:pPr>
    </w:p>
    <w:p w14:paraId="260751F6" w14:textId="77777777" w:rsidR="00E020D1" w:rsidRPr="00F92128" w:rsidRDefault="00E020D1" w:rsidP="00CB2511">
      <w:pPr>
        <w:pStyle w:val="REG-Pa"/>
      </w:pPr>
      <w:r w:rsidRPr="00F92128">
        <w:rPr>
          <w:color w:val="282828"/>
        </w:rPr>
        <w:t>(b)</w:t>
      </w:r>
      <w:r w:rsidRPr="00F92128">
        <w:rPr>
          <w:color w:val="282828"/>
        </w:rPr>
        <w:tab/>
      </w:r>
      <w:r w:rsidRPr="00F92128">
        <w:t>part</w:t>
      </w:r>
      <w:r w:rsidRPr="00F92128">
        <w:rPr>
          <w:color w:val="3F3F3F"/>
        </w:rPr>
        <w:t>ici</w:t>
      </w:r>
      <w:r w:rsidRPr="00F92128">
        <w:t xml:space="preserve">pate </w:t>
      </w:r>
      <w:r w:rsidRPr="00F92128">
        <w:rPr>
          <w:color w:val="282828"/>
        </w:rPr>
        <w:t xml:space="preserve">in any </w:t>
      </w:r>
      <w:r w:rsidRPr="00F92128">
        <w:t xml:space="preserve">discussion at any </w:t>
      </w:r>
      <w:r w:rsidRPr="00F92128">
        <w:rPr>
          <w:color w:val="282828"/>
        </w:rPr>
        <w:t xml:space="preserve">such </w:t>
      </w:r>
      <w:r w:rsidRPr="00F92128">
        <w:t>meeting.</w:t>
      </w:r>
    </w:p>
    <w:p w14:paraId="2C7F28E9" w14:textId="77777777" w:rsidR="00E020D1" w:rsidRPr="00F92128" w:rsidRDefault="00E020D1" w:rsidP="00E020D1">
      <w:pPr>
        <w:pStyle w:val="REG-P0"/>
      </w:pPr>
    </w:p>
    <w:p w14:paraId="01E00B42" w14:textId="77777777" w:rsidR="00E020D1" w:rsidRPr="00F92128" w:rsidRDefault="00E020D1" w:rsidP="00D25281">
      <w:pPr>
        <w:pStyle w:val="REG-P0"/>
        <w:jc w:val="center"/>
        <w:rPr>
          <w:i/>
        </w:rPr>
      </w:pPr>
      <w:r w:rsidRPr="00F92128">
        <w:rPr>
          <w:i/>
          <w:color w:val="131313"/>
        </w:rPr>
        <w:t xml:space="preserve">Adjournment </w:t>
      </w:r>
      <w:r w:rsidRPr="00F92128">
        <w:rPr>
          <w:i/>
          <w:color w:val="282828"/>
        </w:rPr>
        <w:t xml:space="preserve">of </w:t>
      </w:r>
      <w:r w:rsidRPr="00F92128">
        <w:rPr>
          <w:i/>
          <w:color w:val="131313"/>
        </w:rPr>
        <w:t>meetings</w:t>
      </w:r>
    </w:p>
    <w:p w14:paraId="25514764" w14:textId="77777777" w:rsidR="00E020D1" w:rsidRPr="00F92128" w:rsidRDefault="00E020D1" w:rsidP="00E020D1">
      <w:pPr>
        <w:pStyle w:val="REG-P0"/>
        <w:rPr>
          <w:i/>
        </w:rPr>
      </w:pPr>
    </w:p>
    <w:p w14:paraId="0B1CA1FF" w14:textId="2486273F" w:rsidR="00E020D1" w:rsidRPr="00F92128" w:rsidRDefault="001C2D0A" w:rsidP="001C2D0A">
      <w:pPr>
        <w:pStyle w:val="REG-P1"/>
      </w:pPr>
      <w:r w:rsidRPr="00F92128">
        <w:t>10</w:t>
      </w:r>
      <w:r w:rsidR="00E020D1" w:rsidRPr="00F92128">
        <w:t>.</w:t>
      </w:r>
      <w:r w:rsidR="00E020D1" w:rsidRPr="00F92128">
        <w:rPr>
          <w:color w:val="131313"/>
        </w:rPr>
        <w:t xml:space="preserve"> </w:t>
      </w:r>
      <w:r w:rsidRPr="00F92128">
        <w:rPr>
          <w:color w:val="131313"/>
        </w:rPr>
        <w:tab/>
      </w:r>
      <w:r w:rsidR="00E020D1" w:rsidRPr="00F92128">
        <w:rPr>
          <w:color w:val="131313"/>
        </w:rPr>
        <w:t xml:space="preserve">A meeting </w:t>
      </w:r>
      <w:r w:rsidR="00E020D1" w:rsidRPr="00F92128">
        <w:t xml:space="preserve">of the Commission shall </w:t>
      </w:r>
      <w:r w:rsidR="00E020D1" w:rsidRPr="00F92128">
        <w:rPr>
          <w:color w:val="131313"/>
        </w:rPr>
        <w:t xml:space="preserve">be </w:t>
      </w:r>
      <w:r w:rsidR="00E020D1" w:rsidRPr="00F92128">
        <w:t xml:space="preserve">adjourned by </w:t>
      </w:r>
      <w:r w:rsidR="00E020D1" w:rsidRPr="00F92128">
        <w:rPr>
          <w:color w:val="131313"/>
        </w:rPr>
        <w:t xml:space="preserve">the </w:t>
      </w:r>
      <w:r w:rsidR="00E020D1" w:rsidRPr="00F92128">
        <w:t xml:space="preserve">Chairman of the </w:t>
      </w:r>
      <w:r w:rsidR="00E020D1" w:rsidRPr="00F92128">
        <w:rPr>
          <w:color w:val="131313"/>
        </w:rPr>
        <w:t>Commis</w:t>
      </w:r>
      <w:r w:rsidR="00E020D1" w:rsidRPr="00F92128">
        <w:rPr>
          <w:color w:val="3F3F3F"/>
        </w:rPr>
        <w:t>sio</w:t>
      </w:r>
      <w:r w:rsidR="00E020D1" w:rsidRPr="00F92128">
        <w:rPr>
          <w:color w:val="131313"/>
        </w:rPr>
        <w:t xml:space="preserve">n at his </w:t>
      </w:r>
      <w:r w:rsidR="00E020D1" w:rsidRPr="00F92128">
        <w:t>discretion.</w:t>
      </w:r>
    </w:p>
    <w:p w14:paraId="3A2C8B83" w14:textId="77777777" w:rsidR="00E020D1" w:rsidRPr="00F92128" w:rsidRDefault="00E020D1" w:rsidP="00E020D1">
      <w:pPr>
        <w:pStyle w:val="REG-P0"/>
      </w:pPr>
    </w:p>
    <w:p w14:paraId="14AB7C9C" w14:textId="1C2C7DE1" w:rsidR="00FB3085" w:rsidRPr="00F92128" w:rsidRDefault="00E020D1" w:rsidP="00FB3085">
      <w:pPr>
        <w:pStyle w:val="REG-P0"/>
        <w:jc w:val="center"/>
        <w:rPr>
          <w:color w:val="131313"/>
        </w:rPr>
      </w:pPr>
      <w:r w:rsidRPr="00F92128">
        <w:rPr>
          <w:color w:val="131313"/>
        </w:rPr>
        <w:t>PART II</w:t>
      </w:r>
    </w:p>
    <w:p w14:paraId="2E80BF02" w14:textId="77777777" w:rsidR="00FB3085" w:rsidRPr="00F92128" w:rsidRDefault="00FB3085" w:rsidP="00FB3085">
      <w:pPr>
        <w:pStyle w:val="REG-P0"/>
        <w:jc w:val="center"/>
        <w:rPr>
          <w:color w:val="131313"/>
        </w:rPr>
      </w:pPr>
    </w:p>
    <w:p w14:paraId="647F5DE6" w14:textId="11D83548" w:rsidR="00E020D1" w:rsidRPr="00F92128" w:rsidRDefault="00E020D1" w:rsidP="00FB3085">
      <w:pPr>
        <w:pStyle w:val="REG-P0"/>
        <w:jc w:val="center"/>
      </w:pPr>
      <w:r w:rsidRPr="00F92128">
        <w:rPr>
          <w:color w:val="282828"/>
        </w:rPr>
        <w:t xml:space="preserve">APPLICATIONS UNDER </w:t>
      </w:r>
      <w:r w:rsidRPr="00F92128">
        <w:rPr>
          <w:color w:val="131313"/>
        </w:rPr>
        <w:t>THE ACT</w:t>
      </w:r>
    </w:p>
    <w:p w14:paraId="59F105AB" w14:textId="77777777" w:rsidR="00E020D1" w:rsidRPr="00F92128" w:rsidRDefault="00E020D1" w:rsidP="00FB3085">
      <w:pPr>
        <w:pStyle w:val="REG-P0"/>
        <w:jc w:val="center"/>
      </w:pPr>
    </w:p>
    <w:p w14:paraId="05421C1D" w14:textId="77777777" w:rsidR="00E020D1" w:rsidRPr="00F92128" w:rsidRDefault="00E020D1" w:rsidP="00FB3085">
      <w:pPr>
        <w:pStyle w:val="REG-P0"/>
        <w:jc w:val="center"/>
        <w:rPr>
          <w:i/>
        </w:rPr>
      </w:pPr>
      <w:r w:rsidRPr="00F92128">
        <w:rPr>
          <w:i/>
          <w:color w:val="131313"/>
        </w:rPr>
        <w:t xml:space="preserve">Application </w:t>
      </w:r>
      <w:r w:rsidRPr="00F92128">
        <w:rPr>
          <w:i/>
          <w:color w:val="282828"/>
        </w:rPr>
        <w:t xml:space="preserve">for </w:t>
      </w:r>
      <w:r w:rsidRPr="00F92128">
        <w:rPr>
          <w:i/>
          <w:color w:val="131313"/>
        </w:rPr>
        <w:t>er</w:t>
      </w:r>
      <w:r w:rsidRPr="00F92128">
        <w:rPr>
          <w:i/>
          <w:color w:val="3F3F3F"/>
        </w:rPr>
        <w:t>e</w:t>
      </w:r>
      <w:r w:rsidRPr="00F92128">
        <w:rPr>
          <w:i/>
          <w:color w:val="131313"/>
        </w:rPr>
        <w:t xml:space="preserve">ction </w:t>
      </w:r>
      <w:r w:rsidRPr="00F92128">
        <w:rPr>
          <w:i/>
          <w:color w:val="282828"/>
        </w:rPr>
        <w:t>of abattoir</w:t>
      </w:r>
    </w:p>
    <w:p w14:paraId="0E734C3D" w14:textId="77777777" w:rsidR="00E020D1" w:rsidRPr="00F92128" w:rsidRDefault="00E020D1" w:rsidP="00E020D1">
      <w:pPr>
        <w:pStyle w:val="REG-P0"/>
        <w:rPr>
          <w:i/>
        </w:rPr>
      </w:pPr>
    </w:p>
    <w:p w14:paraId="543D2760" w14:textId="73AE0EEB" w:rsidR="00E020D1" w:rsidRPr="00F92128" w:rsidRDefault="006E5371" w:rsidP="009A3A3D">
      <w:pPr>
        <w:pStyle w:val="REG-P1"/>
      </w:pPr>
      <w:r w:rsidRPr="00F92128">
        <w:t>11.</w:t>
      </w:r>
      <w:r w:rsidR="00E020D1" w:rsidRPr="00F92128">
        <w:t xml:space="preserve"> </w:t>
      </w:r>
      <w:r w:rsidRPr="00F92128">
        <w:tab/>
      </w:r>
      <w:r w:rsidR="00E020D1" w:rsidRPr="00F92128">
        <w:t xml:space="preserve">(1) </w:t>
      </w:r>
      <w:r w:rsidRPr="00F92128">
        <w:tab/>
      </w:r>
      <w:r w:rsidR="00E020D1" w:rsidRPr="00F92128">
        <w:t>Any application under section 11 of the Act for approval to erect an abattoir in a proclaimed area shall be made to the Minister on the form set out in Annexure A hereto.</w:t>
      </w:r>
    </w:p>
    <w:p w14:paraId="78406ED6" w14:textId="77777777" w:rsidR="00E020D1" w:rsidRPr="00F92128" w:rsidRDefault="00E020D1" w:rsidP="009A3A3D">
      <w:pPr>
        <w:pStyle w:val="REG-P1"/>
      </w:pPr>
    </w:p>
    <w:p w14:paraId="491C7979" w14:textId="14ED4BF5" w:rsidR="00E020D1" w:rsidRPr="00F92128" w:rsidRDefault="00E020D1" w:rsidP="00A92E66">
      <w:pPr>
        <w:pStyle w:val="REG-P1"/>
      </w:pPr>
      <w:r w:rsidRPr="00F92128">
        <w:t>(2)</w:t>
      </w:r>
      <w:r w:rsidRPr="00F92128">
        <w:tab/>
        <w:t xml:space="preserve">Notice of such application shall be given by the Minister publishing particulars thereof, in the form set out in Annexure B hereto, in the </w:t>
      </w:r>
      <w:r w:rsidRPr="00F92128">
        <w:rPr>
          <w:i/>
        </w:rPr>
        <w:t>Gazette</w:t>
      </w:r>
      <w:r w:rsidRPr="00F92128">
        <w:t xml:space="preserve"> and in any registered newspaper circu</w:t>
      </w:r>
      <w:r w:rsidR="005B7FFB" w:rsidRPr="00F92128">
        <w:t>l</w:t>
      </w:r>
      <w:r w:rsidRPr="00F92128">
        <w:t>ating in the area in which it is intended to erect the abattoir.</w:t>
      </w:r>
    </w:p>
    <w:p w14:paraId="5AE90E2A" w14:textId="77777777" w:rsidR="00E020D1" w:rsidRPr="00F92128" w:rsidRDefault="00E020D1" w:rsidP="009A3A3D">
      <w:pPr>
        <w:pStyle w:val="REG-P1"/>
        <w:rPr>
          <w:color w:val="3F3F3F"/>
        </w:rPr>
      </w:pPr>
    </w:p>
    <w:p w14:paraId="646CEA80" w14:textId="61888020" w:rsidR="00E020D1" w:rsidRPr="00F92128" w:rsidRDefault="00E020D1" w:rsidP="00A92E66">
      <w:pPr>
        <w:pStyle w:val="REG-P1"/>
      </w:pPr>
      <w:r w:rsidRPr="00F92128">
        <w:t>(3)</w:t>
      </w:r>
      <w:r w:rsidRPr="00F92128">
        <w:tab/>
        <w:t xml:space="preserve">The notice referred to in subregulation (2) shall appear in the </w:t>
      </w:r>
      <w:r w:rsidRPr="00F92128">
        <w:rPr>
          <w:i/>
        </w:rPr>
        <w:t>Gazette</w:t>
      </w:r>
      <w:r w:rsidRPr="00F92128">
        <w:t xml:space="preserve"> and in the newspaper concerned during the same week.</w:t>
      </w:r>
    </w:p>
    <w:p w14:paraId="39D13601" w14:textId="77777777" w:rsidR="00E020D1" w:rsidRPr="00F92128" w:rsidRDefault="00E020D1" w:rsidP="009A3A3D">
      <w:pPr>
        <w:pStyle w:val="REG-P1"/>
        <w:rPr>
          <w:color w:val="282828"/>
        </w:rPr>
      </w:pPr>
    </w:p>
    <w:p w14:paraId="416D1EA5" w14:textId="65159057" w:rsidR="00E020D1" w:rsidRPr="00F92128" w:rsidRDefault="00E020D1" w:rsidP="00A92E66">
      <w:pPr>
        <w:pStyle w:val="REG-P1"/>
      </w:pPr>
      <w:r w:rsidRPr="00F92128">
        <w:t>(4)</w:t>
      </w:r>
      <w:r w:rsidRPr="00F92128">
        <w:tab/>
        <w:t>The Minister may recover any costs incurred by him in regard to the publication of the notice referred to in subregulation (2) from the applicant concerned</w:t>
      </w:r>
    </w:p>
    <w:p w14:paraId="2A11888D" w14:textId="7B6FC0DD" w:rsidR="00E020D1" w:rsidRDefault="00E020D1" w:rsidP="009A3A3D">
      <w:pPr>
        <w:pStyle w:val="REG-P1"/>
        <w:rPr>
          <w:color w:val="282828"/>
        </w:rPr>
      </w:pPr>
    </w:p>
    <w:p w14:paraId="0946E430" w14:textId="69707072" w:rsidR="002B0D36" w:rsidRDefault="002B0D36" w:rsidP="002B0D36">
      <w:pPr>
        <w:pStyle w:val="REG-Amend"/>
      </w:pPr>
      <w:r>
        <w:t>[There is no full stop at the end of subregulation (4); there are no additional words.]</w:t>
      </w:r>
    </w:p>
    <w:p w14:paraId="7633CFE0" w14:textId="77777777" w:rsidR="002B0D36" w:rsidRPr="00076EBA" w:rsidRDefault="002B0D36" w:rsidP="009A3A3D">
      <w:pPr>
        <w:pStyle w:val="REG-P1"/>
        <w:rPr>
          <w:color w:val="282828"/>
        </w:rPr>
      </w:pPr>
    </w:p>
    <w:p w14:paraId="123D7A3C" w14:textId="215D7888" w:rsidR="00E020D1" w:rsidRPr="00F92128" w:rsidRDefault="00E020D1" w:rsidP="00425D12">
      <w:pPr>
        <w:pStyle w:val="REG-P1"/>
      </w:pPr>
      <w:r w:rsidRPr="00F92128">
        <w:t>(5)</w:t>
      </w:r>
      <w:r w:rsidRPr="00F92128">
        <w:tab/>
        <w:t>Representations or objections by interested persons in connection with any such application sha</w:t>
      </w:r>
      <w:r w:rsidR="003C68F0" w:rsidRPr="00F92128">
        <w:t>ll</w:t>
      </w:r>
      <w:r w:rsidRPr="00F92128">
        <w:t xml:space="preserve"> be submitted to the Minister, in writing, and shall fully and clearly set out the grounds of such representations or objections.</w:t>
      </w:r>
    </w:p>
    <w:p w14:paraId="7DB047EF" w14:textId="77777777" w:rsidR="00E020D1" w:rsidRPr="00F92128" w:rsidRDefault="00E020D1" w:rsidP="00425D12">
      <w:pPr>
        <w:pStyle w:val="REG-P1"/>
      </w:pPr>
    </w:p>
    <w:p w14:paraId="5B86FE8D" w14:textId="20E34948" w:rsidR="00E020D1" w:rsidRPr="00F92128" w:rsidRDefault="00E020D1" w:rsidP="00425D12">
      <w:pPr>
        <w:pStyle w:val="REG-P1"/>
      </w:pPr>
      <w:r w:rsidRPr="00F92128">
        <w:t>(6)</w:t>
      </w:r>
      <w:r w:rsidRPr="00F92128">
        <w:tab/>
        <w:t>Whenever a person in terms of subregulation (5) submits to the Minister objections to an application, such person shall serve on the applicant a copy of the document in which such objections are set out.</w:t>
      </w:r>
    </w:p>
    <w:p w14:paraId="6EC49D4C" w14:textId="77777777" w:rsidR="00E020D1" w:rsidRPr="00F92128" w:rsidRDefault="00E020D1" w:rsidP="00425D12">
      <w:pPr>
        <w:pStyle w:val="REG-P1"/>
      </w:pPr>
    </w:p>
    <w:p w14:paraId="0C26BDBA" w14:textId="27C3E4BA" w:rsidR="00E020D1" w:rsidRPr="00F92128" w:rsidRDefault="00E020D1" w:rsidP="00425D12">
      <w:pPr>
        <w:pStyle w:val="REG-P1"/>
      </w:pPr>
      <w:r w:rsidRPr="00F92128">
        <w:t>(7)</w:t>
      </w:r>
      <w:r w:rsidRPr="00F92128">
        <w:tab/>
        <w:t>The applicant may submit to the Minister within</w:t>
      </w:r>
      <w:r w:rsidR="00EC4953" w:rsidRPr="00F92128">
        <w:t xml:space="preserve"> </w:t>
      </w:r>
      <w:r w:rsidRPr="00F92128">
        <w:t>30 days after receipt of such copy or such longer period as may be approved by the M</w:t>
      </w:r>
      <w:r w:rsidR="00091D1A" w:rsidRPr="00F92128">
        <w:t>in</w:t>
      </w:r>
      <w:r w:rsidRPr="00F92128">
        <w:t>ister, a written answer to such objections.</w:t>
      </w:r>
    </w:p>
    <w:p w14:paraId="544A4196" w14:textId="77777777" w:rsidR="00E020D1" w:rsidRPr="00F92128" w:rsidRDefault="00E020D1" w:rsidP="00425D12">
      <w:pPr>
        <w:pStyle w:val="REG-P1"/>
      </w:pPr>
    </w:p>
    <w:p w14:paraId="45493F31" w14:textId="59EDEF97" w:rsidR="00E020D1" w:rsidRPr="00F92128" w:rsidRDefault="00E020D1" w:rsidP="00425D12">
      <w:pPr>
        <w:pStyle w:val="REG-P1"/>
      </w:pPr>
      <w:r w:rsidRPr="00F92128">
        <w:t>(8)</w:t>
      </w:r>
      <w:r w:rsidRPr="00F92128">
        <w:tab/>
        <w:t>The Minister may, on considering such application, refuse to entertain the objections of any person who fails to comply with the provision of subregulation (6).</w:t>
      </w:r>
    </w:p>
    <w:p w14:paraId="3FC2F30E" w14:textId="77777777" w:rsidR="00E020D1" w:rsidRPr="00F92128" w:rsidRDefault="00E020D1" w:rsidP="00E020D1">
      <w:pPr>
        <w:pStyle w:val="REG-P0"/>
      </w:pPr>
    </w:p>
    <w:p w14:paraId="260A249A" w14:textId="77777777" w:rsidR="00E020D1" w:rsidRPr="00F92128" w:rsidRDefault="00E020D1" w:rsidP="003F5AC1">
      <w:pPr>
        <w:pStyle w:val="REG-P0"/>
        <w:jc w:val="center"/>
        <w:rPr>
          <w:i/>
        </w:rPr>
      </w:pPr>
      <w:r w:rsidRPr="00F92128">
        <w:rPr>
          <w:i/>
        </w:rPr>
        <w:t>Application for alteration of abattoir</w:t>
      </w:r>
    </w:p>
    <w:p w14:paraId="34F33894" w14:textId="77777777" w:rsidR="00E020D1" w:rsidRPr="00F92128" w:rsidRDefault="00E020D1" w:rsidP="00E020D1">
      <w:pPr>
        <w:pStyle w:val="REG-P0"/>
        <w:rPr>
          <w:i/>
        </w:rPr>
      </w:pPr>
    </w:p>
    <w:p w14:paraId="6E2AEDB3" w14:textId="6B589663" w:rsidR="00E020D1" w:rsidRPr="00F92128" w:rsidRDefault="00E020D1" w:rsidP="00846E38">
      <w:pPr>
        <w:pStyle w:val="REG-P1"/>
      </w:pPr>
      <w:r w:rsidRPr="00F92128">
        <w:rPr>
          <w:b/>
        </w:rPr>
        <w:t>12</w:t>
      </w:r>
      <w:r w:rsidR="00846E38" w:rsidRPr="00F92128">
        <w:rPr>
          <w:b/>
        </w:rPr>
        <w:t>.</w:t>
      </w:r>
      <w:r w:rsidRPr="00F92128">
        <w:t xml:space="preserve"> </w:t>
      </w:r>
      <w:r w:rsidR="00846E38" w:rsidRPr="00F92128">
        <w:tab/>
        <w:t>(1</w:t>
      </w:r>
      <w:r w:rsidRPr="00F92128">
        <w:t xml:space="preserve">) </w:t>
      </w:r>
      <w:r w:rsidR="0099024D" w:rsidRPr="00F92128">
        <w:tab/>
      </w:r>
      <w:r w:rsidRPr="00F92128">
        <w:t>Any application under section 13 of the Act for approval to substantially alter the layout of a proclaimed area</w:t>
      </w:r>
      <w:r w:rsidR="00425D12" w:rsidRPr="00F92128">
        <w:t>,</w:t>
      </w:r>
      <w:r w:rsidRPr="00F92128">
        <w:t xml:space="preserve"> shall be made to the Minister on the form set out in Annexure C hereto.</w:t>
      </w:r>
    </w:p>
    <w:p w14:paraId="71CE4D18" w14:textId="77777777" w:rsidR="00E020D1" w:rsidRPr="00F92128" w:rsidRDefault="00E020D1" w:rsidP="00846E38">
      <w:pPr>
        <w:pStyle w:val="REG-P1"/>
      </w:pPr>
    </w:p>
    <w:p w14:paraId="7FEDF059" w14:textId="275C4F7C" w:rsidR="00E020D1" w:rsidRPr="00F92128" w:rsidRDefault="00E020D1" w:rsidP="00846E38">
      <w:pPr>
        <w:pStyle w:val="REG-P1"/>
      </w:pPr>
      <w:r w:rsidRPr="00F92128">
        <w:t xml:space="preserve">(2) </w:t>
      </w:r>
      <w:r w:rsidR="00846E38" w:rsidRPr="00F92128">
        <w:tab/>
      </w:r>
      <w:r w:rsidRPr="00F92128">
        <w:t>The Minister may in respect of any particular application, direct the applicant to give notice of such application in a specified manner and to request interested persons to submit to the Minister representations or objections in respect of such application within a specified period.</w:t>
      </w:r>
    </w:p>
    <w:p w14:paraId="12708EED" w14:textId="77777777" w:rsidR="00E020D1" w:rsidRPr="00F92128" w:rsidRDefault="00E020D1" w:rsidP="00E020D1">
      <w:pPr>
        <w:pStyle w:val="REG-P0"/>
      </w:pPr>
    </w:p>
    <w:p w14:paraId="662A7E24" w14:textId="77777777" w:rsidR="00E020D1" w:rsidRPr="00F92128" w:rsidRDefault="00E020D1" w:rsidP="003E443B">
      <w:pPr>
        <w:pStyle w:val="REG-P0"/>
        <w:jc w:val="center"/>
        <w:rPr>
          <w:i/>
        </w:rPr>
      </w:pPr>
      <w:r w:rsidRPr="00F92128">
        <w:rPr>
          <w:i/>
        </w:rPr>
        <w:t>Application for increase of tariffs of abattoirs</w:t>
      </w:r>
    </w:p>
    <w:p w14:paraId="0327E1A9" w14:textId="77777777" w:rsidR="00E020D1" w:rsidRPr="00076EBA" w:rsidRDefault="00E020D1" w:rsidP="00E020D1">
      <w:pPr>
        <w:pStyle w:val="REG-P0"/>
        <w:rPr>
          <w:i/>
        </w:rPr>
      </w:pPr>
    </w:p>
    <w:p w14:paraId="07361601" w14:textId="46148C23" w:rsidR="00E020D1" w:rsidRPr="00F92128" w:rsidRDefault="00E020D1" w:rsidP="001411F9">
      <w:pPr>
        <w:pStyle w:val="REG-P1"/>
      </w:pPr>
      <w:r w:rsidRPr="00F92128">
        <w:rPr>
          <w:b/>
        </w:rPr>
        <w:t>13.</w:t>
      </w:r>
      <w:r w:rsidR="001411F9" w:rsidRPr="00F92128">
        <w:tab/>
        <w:t>(1)</w:t>
      </w:r>
      <w:r w:rsidR="001411F9" w:rsidRPr="00F92128">
        <w:tab/>
      </w:r>
      <w:r w:rsidR="001411F9" w:rsidRPr="00F92128">
        <w:rPr>
          <w:lang w:val="en-ZA"/>
        </w:rPr>
        <w:t>Any application under section 21 of the Act for an increase of a t</w:t>
      </w:r>
      <w:r w:rsidR="00517AAA" w:rsidRPr="00F92128">
        <w:rPr>
          <w:lang w:val="en-ZA"/>
        </w:rPr>
        <w:t xml:space="preserve">ariff in respect of the use of, </w:t>
      </w:r>
      <w:r w:rsidR="001411F9" w:rsidRPr="00F92128">
        <w:rPr>
          <w:lang w:val="en-ZA"/>
        </w:rPr>
        <w:t xml:space="preserve">or the performance of a service at, an abattoir shall be made to the Minister in the form set out in Annexure D hereto. </w:t>
      </w:r>
      <w:r w:rsidRPr="00F92128">
        <w:t>Any application under section 21 of the Act for an increase of a tariff in respect of the use of, or the performance of a service at</w:t>
      </w:r>
      <w:r w:rsidR="00FD5D44" w:rsidRPr="00F92128">
        <w:t>,</w:t>
      </w:r>
      <w:r w:rsidRPr="00F92128">
        <w:t xml:space="preserve"> an abattoir</w:t>
      </w:r>
      <w:r w:rsidR="00FD5D44" w:rsidRPr="00F92128">
        <w:t>,</w:t>
      </w:r>
      <w:r w:rsidRPr="00F92128">
        <w:t xml:space="preserve"> shall be made to the Minister on the form set out in Annexure D hereto.</w:t>
      </w:r>
    </w:p>
    <w:p w14:paraId="2C08AF6B" w14:textId="7226186F" w:rsidR="00E020D1" w:rsidRDefault="00E020D1" w:rsidP="002C5C59">
      <w:pPr>
        <w:pStyle w:val="REG-P1"/>
        <w:rPr>
          <w:color w:val="282828"/>
        </w:rPr>
      </w:pPr>
    </w:p>
    <w:p w14:paraId="3A844DDD" w14:textId="4027C691" w:rsidR="00517AAA" w:rsidRDefault="00517AAA" w:rsidP="00517AAA">
      <w:pPr>
        <w:pStyle w:val="REG-Amend"/>
      </w:pPr>
      <w:r>
        <w:t>[subregulation (1) substituted by RSA GN R.625/1977]</w:t>
      </w:r>
    </w:p>
    <w:p w14:paraId="390FD157" w14:textId="77777777" w:rsidR="00517AAA" w:rsidRPr="00076EBA" w:rsidRDefault="00517AAA" w:rsidP="002C5C59">
      <w:pPr>
        <w:pStyle w:val="REG-P1"/>
        <w:rPr>
          <w:color w:val="282828"/>
        </w:rPr>
      </w:pPr>
    </w:p>
    <w:p w14:paraId="40F6DF8F" w14:textId="7F06E6CC" w:rsidR="00E020D1" w:rsidRPr="00F92128" w:rsidRDefault="00E020D1" w:rsidP="002C5C59">
      <w:pPr>
        <w:pStyle w:val="REG-P1"/>
      </w:pPr>
      <w:r w:rsidRPr="00F92128">
        <w:t xml:space="preserve">(2) </w:t>
      </w:r>
      <w:r w:rsidR="002C5C59" w:rsidRPr="00F92128">
        <w:tab/>
      </w:r>
      <w:r w:rsidRPr="00F92128">
        <w:t>The provisions of regu</w:t>
      </w:r>
      <w:r w:rsidR="00B57585" w:rsidRPr="00F92128">
        <w:t>l</w:t>
      </w:r>
      <w:r w:rsidRPr="00F92128">
        <w:t xml:space="preserve">ation 12(2) shall </w:t>
      </w:r>
      <w:r w:rsidRPr="00F92128">
        <w:rPr>
          <w:i/>
        </w:rPr>
        <w:t xml:space="preserve">mutatis mutandis </w:t>
      </w:r>
      <w:r w:rsidRPr="00F92128">
        <w:t>apply to an application under subregulation (</w:t>
      </w:r>
      <w:r w:rsidR="007A0C43" w:rsidRPr="00F92128">
        <w:t>1</w:t>
      </w:r>
      <w:r w:rsidRPr="00F92128">
        <w:t>).</w:t>
      </w:r>
    </w:p>
    <w:p w14:paraId="643E56FD" w14:textId="77777777" w:rsidR="00E020D1" w:rsidRPr="00F92128" w:rsidRDefault="00E020D1" w:rsidP="00E020D1">
      <w:pPr>
        <w:pStyle w:val="REG-P0"/>
      </w:pPr>
    </w:p>
    <w:p w14:paraId="59EB3775" w14:textId="77777777" w:rsidR="00E020D1" w:rsidRPr="00F92128" w:rsidRDefault="00E020D1" w:rsidP="00FF1957">
      <w:pPr>
        <w:pStyle w:val="REG-P0"/>
        <w:jc w:val="center"/>
        <w:rPr>
          <w:i/>
        </w:rPr>
      </w:pPr>
      <w:r w:rsidRPr="00F92128">
        <w:rPr>
          <w:i/>
        </w:rPr>
        <w:t>Objections to directions of an owner of an abattoir</w:t>
      </w:r>
    </w:p>
    <w:p w14:paraId="469C24D1" w14:textId="77777777" w:rsidR="00E020D1" w:rsidRPr="00F92128" w:rsidRDefault="00E020D1" w:rsidP="00E020D1">
      <w:pPr>
        <w:pStyle w:val="REG-P0"/>
        <w:rPr>
          <w:i/>
        </w:rPr>
      </w:pPr>
    </w:p>
    <w:p w14:paraId="2FBB5A6C" w14:textId="21C435C9" w:rsidR="00E020D1" w:rsidRPr="00F92128" w:rsidRDefault="00E020D1" w:rsidP="00FF1957">
      <w:pPr>
        <w:pStyle w:val="REG-P1"/>
      </w:pPr>
      <w:r w:rsidRPr="00F92128">
        <w:rPr>
          <w:b/>
        </w:rPr>
        <w:t>14.</w:t>
      </w:r>
      <w:r w:rsidRPr="00F92128">
        <w:tab/>
        <w:t xml:space="preserve">(1) </w:t>
      </w:r>
      <w:r w:rsidR="00FF1957" w:rsidRPr="00F92128">
        <w:tab/>
      </w:r>
      <w:r w:rsidRPr="00F92128">
        <w:t>Any person in respect of whom a direction issued to him by the owner of an abattoir in terms of sec</w:t>
      </w:r>
      <w:r w:rsidR="00160A7B" w:rsidRPr="00F92128">
        <w:t>tio</w:t>
      </w:r>
      <w:r w:rsidRPr="00F92128">
        <w:t>n 32(2) of the Act applies, may lodge with the Minister a written objection to such direction within 30 da</w:t>
      </w:r>
      <w:r w:rsidR="00160A7B" w:rsidRPr="00F92128">
        <w:t>y</w:t>
      </w:r>
      <w:r w:rsidRPr="00F92128">
        <w:t xml:space="preserve">s after the date which such direction was served on </w:t>
      </w:r>
      <w:r w:rsidR="00160A7B" w:rsidRPr="00F92128">
        <w:t>him.</w:t>
      </w:r>
    </w:p>
    <w:p w14:paraId="6F3D37E5" w14:textId="393A97C9" w:rsidR="00E020D1" w:rsidRDefault="00E020D1" w:rsidP="00FF1957">
      <w:pPr>
        <w:pStyle w:val="REG-P1"/>
        <w:rPr>
          <w:color w:val="383838"/>
        </w:rPr>
      </w:pPr>
    </w:p>
    <w:p w14:paraId="03E62BC3" w14:textId="5CFFE6D7" w:rsidR="002B0D36" w:rsidRDefault="002B0D36" w:rsidP="002B0D36">
      <w:pPr>
        <w:pStyle w:val="REG-Amend"/>
      </w:pPr>
      <w:r>
        <w:t>[There is no full stop at the end of subregulation (1); there are no additional words.]</w:t>
      </w:r>
    </w:p>
    <w:p w14:paraId="30298ED7" w14:textId="77777777" w:rsidR="002B0D36" w:rsidRPr="00076EBA" w:rsidRDefault="002B0D36" w:rsidP="002B0D36">
      <w:pPr>
        <w:pStyle w:val="REG-P1"/>
        <w:rPr>
          <w:color w:val="282828"/>
        </w:rPr>
      </w:pPr>
    </w:p>
    <w:p w14:paraId="4188AFAF" w14:textId="4B0B267F" w:rsidR="00E020D1" w:rsidRPr="00F92128" w:rsidRDefault="00E020D1" w:rsidP="00425D12">
      <w:pPr>
        <w:pStyle w:val="REG-P1"/>
      </w:pPr>
      <w:r w:rsidRPr="00F92128">
        <w:t>(2)</w:t>
      </w:r>
      <w:r w:rsidRPr="00F92128">
        <w:tab/>
        <w:t>Whenever a person lodges any such objection with the Minister under subregulation (</w:t>
      </w:r>
      <w:r w:rsidR="00F950AF" w:rsidRPr="00F92128">
        <w:t>1</w:t>
      </w:r>
      <w:r w:rsidRPr="00F92128">
        <w:t>)</w:t>
      </w:r>
      <w:r w:rsidR="00F950AF" w:rsidRPr="00F92128">
        <w:t>,</w:t>
      </w:r>
      <w:r w:rsidRPr="00F92128">
        <w:t xml:space="preserve"> such person shall serve on the owner concerned a copy of the document in which such</w:t>
      </w:r>
      <w:r w:rsidR="0046743D" w:rsidRPr="00F92128">
        <w:t xml:space="preserve"> </w:t>
      </w:r>
      <w:r w:rsidRPr="00F92128">
        <w:t>objection is set out.</w:t>
      </w:r>
    </w:p>
    <w:p w14:paraId="1A964175" w14:textId="77777777" w:rsidR="00E020D1" w:rsidRPr="00F92128" w:rsidRDefault="00E020D1" w:rsidP="00425D12">
      <w:pPr>
        <w:pStyle w:val="REG-P1"/>
      </w:pPr>
    </w:p>
    <w:p w14:paraId="33C8AD3C" w14:textId="41400089" w:rsidR="00E020D1" w:rsidRPr="00F92128" w:rsidRDefault="00E020D1" w:rsidP="00425D12">
      <w:pPr>
        <w:pStyle w:val="REG-P1"/>
      </w:pPr>
      <w:r w:rsidRPr="00F92128">
        <w:t>(3)</w:t>
      </w:r>
      <w:r w:rsidRPr="00F92128">
        <w:tab/>
        <w:t>Such owner may submit to the Minister within 10 days after receipt of such copy or any such longer period as may be approved by the Minister, a written answer to such objection.</w:t>
      </w:r>
    </w:p>
    <w:p w14:paraId="1159E353" w14:textId="77777777" w:rsidR="00E020D1" w:rsidRPr="00F92128" w:rsidRDefault="00E020D1" w:rsidP="00425D12">
      <w:pPr>
        <w:pStyle w:val="REG-P1"/>
      </w:pPr>
    </w:p>
    <w:p w14:paraId="34AA9669" w14:textId="63412DFE" w:rsidR="00E020D1" w:rsidRPr="00F92128" w:rsidRDefault="00E020D1" w:rsidP="00425D12">
      <w:pPr>
        <w:pStyle w:val="REG-P1"/>
      </w:pPr>
      <w:r w:rsidRPr="00F92128">
        <w:t>(4)</w:t>
      </w:r>
      <w:r w:rsidRPr="00F92128">
        <w:tab/>
        <w:t>The Minister may refuse to entertain any such objection if the person concerned fails to comply with the provisions of subregulation (2).</w:t>
      </w:r>
    </w:p>
    <w:p w14:paraId="40729502" w14:textId="77777777" w:rsidR="00E020D1" w:rsidRPr="00F92128" w:rsidRDefault="00E020D1" w:rsidP="00E020D1">
      <w:pPr>
        <w:pStyle w:val="REG-P0"/>
      </w:pPr>
    </w:p>
    <w:p w14:paraId="0F591C27" w14:textId="77777777" w:rsidR="00E020D1" w:rsidRPr="00F92128" w:rsidRDefault="00E020D1" w:rsidP="002E1685">
      <w:pPr>
        <w:pStyle w:val="REG-P0"/>
        <w:jc w:val="center"/>
        <w:rPr>
          <w:i/>
        </w:rPr>
      </w:pPr>
      <w:r w:rsidRPr="00F92128">
        <w:rPr>
          <w:i/>
        </w:rPr>
        <w:t>Additional particulars may be required</w:t>
      </w:r>
    </w:p>
    <w:p w14:paraId="06CB4DDD" w14:textId="77777777" w:rsidR="00E020D1" w:rsidRPr="00F92128" w:rsidRDefault="00E020D1" w:rsidP="00E020D1">
      <w:pPr>
        <w:pStyle w:val="REG-P0"/>
        <w:rPr>
          <w:i/>
        </w:rPr>
      </w:pPr>
    </w:p>
    <w:p w14:paraId="6F855FD0" w14:textId="3C4D796D" w:rsidR="00E020D1" w:rsidRPr="00F92128" w:rsidRDefault="00E020D1" w:rsidP="00503AFE">
      <w:pPr>
        <w:pStyle w:val="REG-P1"/>
      </w:pPr>
      <w:r w:rsidRPr="00F92128">
        <w:rPr>
          <w:b/>
        </w:rPr>
        <w:t>15.</w:t>
      </w:r>
      <w:r w:rsidRPr="00F92128">
        <w:tab/>
        <w:t xml:space="preserve">(1) </w:t>
      </w:r>
      <w:r w:rsidR="00503AFE" w:rsidRPr="00F92128">
        <w:tab/>
      </w:r>
      <w:r w:rsidRPr="00F92128">
        <w:t>The Minister may, in connection with any application submitted to him, or any representations or objections relating to such application, require from the</w:t>
      </w:r>
      <w:r w:rsidR="00503AFE" w:rsidRPr="00F92128">
        <w:t xml:space="preserve"> </w:t>
      </w:r>
      <w:r w:rsidR="005713BC" w:rsidRPr="00F92128">
        <w:t>applicant</w:t>
      </w:r>
      <w:r w:rsidRPr="00F92128">
        <w:t xml:space="preserve"> or person who has submitted such representations or objections</w:t>
      </w:r>
      <w:r w:rsidR="00F53A00" w:rsidRPr="00F92128">
        <w:t>,</w:t>
      </w:r>
      <w:r w:rsidRPr="00F92128">
        <w:t xml:space="preserve"> as the case may be</w:t>
      </w:r>
      <w:r w:rsidR="00F53A00" w:rsidRPr="00F92128">
        <w:t>,</w:t>
      </w:r>
      <w:r w:rsidRPr="00F92128">
        <w:t xml:space="preserve"> such further particulars as may be determined by him.</w:t>
      </w:r>
    </w:p>
    <w:p w14:paraId="288F898A" w14:textId="77777777" w:rsidR="00E020D1" w:rsidRPr="00F92128" w:rsidRDefault="00E020D1" w:rsidP="00503AFE">
      <w:pPr>
        <w:pStyle w:val="REG-P1"/>
      </w:pPr>
    </w:p>
    <w:p w14:paraId="6AB9A59F" w14:textId="652D5525" w:rsidR="00E020D1" w:rsidRPr="00F92128" w:rsidRDefault="00E020D1" w:rsidP="00503AFE">
      <w:pPr>
        <w:pStyle w:val="REG-P1"/>
      </w:pPr>
      <w:r w:rsidRPr="00F92128">
        <w:t>(2)</w:t>
      </w:r>
      <w:r w:rsidRPr="00F92128">
        <w:tab/>
        <w:t>For the purpose of subregulation (</w:t>
      </w:r>
      <w:r w:rsidR="00895C1A" w:rsidRPr="00F92128">
        <w:t>1</w:t>
      </w:r>
      <w:r w:rsidRPr="00F92128">
        <w:t xml:space="preserve">) the Minister may direct that such further particulars shall be submitted to him </w:t>
      </w:r>
      <w:r w:rsidR="003A3873">
        <w:t>with</w:t>
      </w:r>
      <w:r w:rsidRPr="00F92128">
        <w:t>in a period determined by him.</w:t>
      </w:r>
    </w:p>
    <w:p w14:paraId="259C3A77" w14:textId="77777777" w:rsidR="00E020D1" w:rsidRPr="00F92128" w:rsidRDefault="00E020D1" w:rsidP="00503AFE">
      <w:pPr>
        <w:pStyle w:val="REG-P1"/>
      </w:pPr>
    </w:p>
    <w:p w14:paraId="6F13B6BA" w14:textId="5D788C42" w:rsidR="00E020D1" w:rsidRPr="00F92128" w:rsidRDefault="00E020D1" w:rsidP="00503AFE">
      <w:pPr>
        <w:pStyle w:val="REG-P1"/>
      </w:pPr>
      <w:r w:rsidRPr="00F92128">
        <w:t>(3)</w:t>
      </w:r>
      <w:r w:rsidRPr="00F92128">
        <w:tab/>
        <w:t>If the person from whom the Minister has required such further particulars, fails to submit it within the said perio</w:t>
      </w:r>
      <w:r w:rsidR="00B33DCD" w:rsidRPr="00F92128">
        <w:t>d,</w:t>
      </w:r>
      <w:r w:rsidRPr="00F92128">
        <w:t xml:space="preserve"> the Minister may refuse to accord any further consideration to such application if such person is an applicant, or to entertain the representations or objections concerned on considering the application, if such person is a person who has submitted representations or objections in connection with such application.</w:t>
      </w:r>
    </w:p>
    <w:p w14:paraId="757BBE12" w14:textId="21A256EC" w:rsidR="00E020D1" w:rsidRDefault="00E020D1" w:rsidP="00503AFE">
      <w:pPr>
        <w:pStyle w:val="REG-P1"/>
        <w:rPr>
          <w:color w:val="383838"/>
        </w:rPr>
      </w:pPr>
    </w:p>
    <w:p w14:paraId="6BED55A7" w14:textId="0747E972" w:rsidR="00425D12" w:rsidRDefault="00425D12" w:rsidP="00425D12">
      <w:pPr>
        <w:pStyle w:val="REG-Amend"/>
      </w:pPr>
      <w:r>
        <w:t>[The word “it” should be “them”, to accord with the “particulars” referred to.]</w:t>
      </w:r>
    </w:p>
    <w:p w14:paraId="18380ACA" w14:textId="77777777" w:rsidR="00425D12" w:rsidRPr="00076EBA" w:rsidRDefault="00425D12" w:rsidP="00503AFE">
      <w:pPr>
        <w:pStyle w:val="REG-P1"/>
        <w:rPr>
          <w:color w:val="383838"/>
        </w:rPr>
      </w:pPr>
    </w:p>
    <w:p w14:paraId="6255E1F9" w14:textId="5B678CB5" w:rsidR="00E020D1" w:rsidRPr="00F92128" w:rsidRDefault="00E020D1" w:rsidP="00503AFE">
      <w:pPr>
        <w:pStyle w:val="REG-P1"/>
      </w:pPr>
      <w:r w:rsidRPr="00F92128">
        <w:t>(4)</w:t>
      </w:r>
      <w:r w:rsidRPr="00F92128">
        <w:tab/>
        <w:t xml:space="preserve">Unless the Minister otherwise directs the provisions of regulations </w:t>
      </w:r>
      <w:r w:rsidR="00F87976" w:rsidRPr="00F92128">
        <w:t>11</w:t>
      </w:r>
      <w:r w:rsidRPr="00F92128">
        <w:t>(6) and (7) and 14(2) and (3), shall not apply in respect of the submission of such further particulars to the Minister.</w:t>
      </w:r>
    </w:p>
    <w:p w14:paraId="2737A663" w14:textId="77777777" w:rsidR="00E020D1" w:rsidRPr="00F92128" w:rsidRDefault="00E020D1" w:rsidP="00E020D1">
      <w:pPr>
        <w:pStyle w:val="REG-P0"/>
      </w:pPr>
    </w:p>
    <w:p w14:paraId="13CAF696" w14:textId="77777777" w:rsidR="00E020D1" w:rsidRPr="00F92128" w:rsidRDefault="00E020D1" w:rsidP="00944BE3">
      <w:pPr>
        <w:pStyle w:val="REG-P0"/>
        <w:jc w:val="center"/>
        <w:rPr>
          <w:i/>
        </w:rPr>
      </w:pPr>
      <w:r w:rsidRPr="00F92128">
        <w:rPr>
          <w:i/>
        </w:rPr>
        <w:t>Plans of abattoirs</w:t>
      </w:r>
    </w:p>
    <w:p w14:paraId="1CF6E288" w14:textId="77777777" w:rsidR="00E020D1" w:rsidRPr="00F92128" w:rsidRDefault="00E020D1" w:rsidP="00E020D1">
      <w:pPr>
        <w:pStyle w:val="REG-P0"/>
        <w:rPr>
          <w:i/>
        </w:rPr>
      </w:pPr>
    </w:p>
    <w:p w14:paraId="124B0987" w14:textId="19DBC288" w:rsidR="00E020D1" w:rsidRPr="00F92128" w:rsidRDefault="00E020D1" w:rsidP="002402C4">
      <w:pPr>
        <w:pStyle w:val="REG-P1"/>
      </w:pPr>
      <w:r w:rsidRPr="00F92128">
        <w:rPr>
          <w:b/>
        </w:rPr>
        <w:t>16.</w:t>
      </w:r>
      <w:r w:rsidRPr="00F92128">
        <w:tab/>
      </w:r>
      <w:r w:rsidR="00944BE3" w:rsidRPr="00F92128">
        <w:t>(1)</w:t>
      </w:r>
      <w:r w:rsidRPr="00F92128">
        <w:t xml:space="preserve"> </w:t>
      </w:r>
      <w:r w:rsidR="00944BE3" w:rsidRPr="00F92128">
        <w:tab/>
      </w:r>
      <w:r w:rsidRPr="00F92128">
        <w:t>Where, under these regulations or in any</w:t>
      </w:r>
      <w:r w:rsidR="00BC7A3A" w:rsidRPr="00F92128">
        <w:t xml:space="preserve"> </w:t>
      </w:r>
      <w:r w:rsidRPr="00F92128">
        <w:t>annexure hereto, any requirement is made in regard to</w:t>
      </w:r>
      <w:r w:rsidR="008D176F" w:rsidRPr="00F92128">
        <w:t xml:space="preserve"> </w:t>
      </w:r>
      <w:r w:rsidRPr="00F92128">
        <w:t>the submission to the Minister of a plan relating to an abattoir, such plan shall</w:t>
      </w:r>
      <w:r w:rsidR="00841824" w:rsidRPr="00F92128">
        <w:t>,</w:t>
      </w:r>
      <w:r w:rsidRPr="00F92128">
        <w:t xml:space="preserve"> when so submitted, be drawn in black waterproof ink on tracing linen or be a clear print on white cloth.</w:t>
      </w:r>
    </w:p>
    <w:p w14:paraId="059116D2" w14:textId="77777777" w:rsidR="00E020D1" w:rsidRPr="00F92128" w:rsidRDefault="00E020D1" w:rsidP="002402C4">
      <w:pPr>
        <w:pStyle w:val="REG-P1"/>
      </w:pPr>
    </w:p>
    <w:p w14:paraId="63B936E3" w14:textId="152A8480" w:rsidR="00E020D1" w:rsidRPr="00F92128" w:rsidRDefault="00E020D1" w:rsidP="00F92128">
      <w:pPr>
        <w:pStyle w:val="REG-P1"/>
      </w:pPr>
      <w:r w:rsidRPr="00F92128">
        <w:t>(2)</w:t>
      </w:r>
      <w:r w:rsidRPr="00F92128">
        <w:tab/>
        <w:t xml:space="preserve">A plan of the layout of an abattoir shall be to the scale of </w:t>
      </w:r>
      <w:r w:rsidR="007453DD" w:rsidRPr="00F92128">
        <w:t>1</w:t>
      </w:r>
      <w:r w:rsidRPr="00F92128">
        <w:t>:250, or to any such other scale approved by the Commission and shall indicate</w:t>
      </w:r>
      <w:r w:rsidR="001D649B" w:rsidRPr="00F92128">
        <w:t xml:space="preserve"> </w:t>
      </w:r>
      <w:r w:rsidRPr="00F92128">
        <w:t>-</w:t>
      </w:r>
    </w:p>
    <w:p w14:paraId="2A252B91" w14:textId="77777777" w:rsidR="00E020D1" w:rsidRPr="00F92128" w:rsidRDefault="00E020D1" w:rsidP="00F92128">
      <w:pPr>
        <w:pStyle w:val="REG-P1"/>
      </w:pPr>
    </w:p>
    <w:p w14:paraId="537BA12B" w14:textId="44BD1FB1" w:rsidR="00E020D1" w:rsidRPr="00F92128" w:rsidRDefault="00E020D1" w:rsidP="000B040A">
      <w:pPr>
        <w:pStyle w:val="REG-Pa"/>
      </w:pPr>
      <w:r w:rsidRPr="00F92128">
        <w:t>(a)</w:t>
      </w:r>
      <w:r w:rsidRPr="00F92128">
        <w:tab/>
        <w:t>the</w:t>
      </w:r>
      <w:r w:rsidR="008447A9" w:rsidRPr="00F92128">
        <w:t xml:space="preserve"> </w:t>
      </w:r>
      <w:r w:rsidRPr="00F92128">
        <w:t>scale concerned;</w:t>
      </w:r>
    </w:p>
    <w:p w14:paraId="6F0512C5" w14:textId="77777777" w:rsidR="00E020D1" w:rsidRPr="00F92128" w:rsidRDefault="00E020D1" w:rsidP="000B040A">
      <w:pPr>
        <w:pStyle w:val="REG-Pa"/>
      </w:pPr>
    </w:p>
    <w:p w14:paraId="48E2CE61" w14:textId="77777777" w:rsidR="00E020D1" w:rsidRPr="00F92128" w:rsidRDefault="00E020D1" w:rsidP="000B040A">
      <w:pPr>
        <w:pStyle w:val="REG-Pa"/>
      </w:pPr>
      <w:r w:rsidRPr="00F92128">
        <w:t>(b)</w:t>
      </w:r>
      <w:r w:rsidRPr="00F92128">
        <w:tab/>
        <w:t>the direction of true north;</w:t>
      </w:r>
    </w:p>
    <w:p w14:paraId="30ADF924" w14:textId="77777777" w:rsidR="00E020D1" w:rsidRPr="00F92128" w:rsidRDefault="00E020D1" w:rsidP="000B040A">
      <w:pPr>
        <w:pStyle w:val="REG-Pa"/>
      </w:pPr>
    </w:p>
    <w:p w14:paraId="40143E53" w14:textId="2675A949" w:rsidR="00E020D1" w:rsidRPr="00F92128" w:rsidRDefault="00E020D1" w:rsidP="000B040A">
      <w:pPr>
        <w:pStyle w:val="REG-Pa"/>
      </w:pPr>
      <w:r w:rsidRPr="00F92128">
        <w:t>(c)</w:t>
      </w:r>
      <w:r w:rsidRPr="00F92128">
        <w:tab/>
        <w:t>the dimensions and boundaries of the abattoir premises;</w:t>
      </w:r>
    </w:p>
    <w:p w14:paraId="1D3BB15F" w14:textId="77777777" w:rsidR="00E020D1" w:rsidRPr="00F92128" w:rsidRDefault="00E020D1" w:rsidP="000B040A">
      <w:pPr>
        <w:pStyle w:val="REG-Pa"/>
      </w:pPr>
    </w:p>
    <w:p w14:paraId="63A7BCE2" w14:textId="77777777" w:rsidR="00E020D1" w:rsidRPr="00F92128" w:rsidRDefault="00E020D1" w:rsidP="000B040A">
      <w:pPr>
        <w:pStyle w:val="REG-Pa"/>
      </w:pPr>
      <w:r w:rsidRPr="00F92128">
        <w:t>(d)</w:t>
      </w:r>
      <w:r w:rsidRPr="00F92128">
        <w:tab/>
        <w:t>the streets upon which the premises abut and the names thereof:</w:t>
      </w:r>
    </w:p>
    <w:p w14:paraId="16105471" w14:textId="77777777" w:rsidR="00E020D1" w:rsidRPr="00F92128" w:rsidRDefault="00E020D1" w:rsidP="000B040A">
      <w:pPr>
        <w:pStyle w:val="REG-Pa"/>
      </w:pPr>
    </w:p>
    <w:p w14:paraId="350615ED" w14:textId="548B6330" w:rsidR="00E020D1" w:rsidRPr="00F92128" w:rsidRDefault="00E020D1" w:rsidP="000B040A">
      <w:pPr>
        <w:pStyle w:val="REG-Pa"/>
      </w:pPr>
      <w:r w:rsidRPr="00F92128">
        <w:t>(e)</w:t>
      </w:r>
      <w:r w:rsidRPr="00F92128">
        <w:tab/>
        <w:t>the purposes for which the adjacent land is used;</w:t>
      </w:r>
    </w:p>
    <w:p w14:paraId="0B843F1B" w14:textId="77777777" w:rsidR="00E020D1" w:rsidRPr="00F92128" w:rsidRDefault="00E020D1" w:rsidP="000B040A">
      <w:pPr>
        <w:pStyle w:val="REG-Pa"/>
      </w:pPr>
    </w:p>
    <w:p w14:paraId="4583E72F" w14:textId="12412731" w:rsidR="00E020D1" w:rsidRPr="00F92128" w:rsidRDefault="00E020D1" w:rsidP="000B040A">
      <w:pPr>
        <w:pStyle w:val="REG-Pa"/>
      </w:pPr>
      <w:r w:rsidRPr="00F92128">
        <w:t>(f)</w:t>
      </w:r>
      <w:r w:rsidRPr="00F92128">
        <w:tab/>
        <w:t>every entrance to the premises;</w:t>
      </w:r>
    </w:p>
    <w:p w14:paraId="6B75B04B" w14:textId="77777777" w:rsidR="00E020D1" w:rsidRPr="00F92128" w:rsidRDefault="00E020D1" w:rsidP="000B040A">
      <w:pPr>
        <w:pStyle w:val="REG-Pa"/>
      </w:pPr>
    </w:p>
    <w:p w14:paraId="7048D7DA" w14:textId="11FC2DC6" w:rsidR="00E020D1" w:rsidRPr="00F92128" w:rsidRDefault="00E020D1" w:rsidP="000B040A">
      <w:pPr>
        <w:pStyle w:val="REG-Pa"/>
      </w:pPr>
      <w:r w:rsidRPr="00F92128">
        <w:t>(g)</w:t>
      </w:r>
      <w:r w:rsidRPr="00F92128">
        <w:tab/>
        <w:t>every building</w:t>
      </w:r>
      <w:r w:rsidR="0046183B" w:rsidRPr="00F92128">
        <w:t>,</w:t>
      </w:r>
      <w:r w:rsidRPr="00F92128">
        <w:t xml:space="preserve"> structure and other immovable improvements on the premises and purpose for which each is used;</w:t>
      </w:r>
    </w:p>
    <w:p w14:paraId="1CF92403" w14:textId="77777777" w:rsidR="00E020D1" w:rsidRPr="00F92128" w:rsidRDefault="00E020D1" w:rsidP="000B040A">
      <w:pPr>
        <w:pStyle w:val="REG-Pa"/>
      </w:pPr>
    </w:p>
    <w:p w14:paraId="358DC7F9" w14:textId="69CCE723" w:rsidR="00E020D1" w:rsidRPr="00F92128" w:rsidRDefault="00E020D1" w:rsidP="000B040A">
      <w:pPr>
        <w:pStyle w:val="REG-Pa"/>
      </w:pPr>
      <w:r w:rsidRPr="00F92128">
        <w:t>(h)</w:t>
      </w:r>
      <w:r w:rsidRPr="00F92128">
        <w:tab/>
        <w:t>every entrance to such building, structure or other immovable improvement:</w:t>
      </w:r>
    </w:p>
    <w:p w14:paraId="1CE736D2" w14:textId="77777777" w:rsidR="00E020D1" w:rsidRPr="00F92128" w:rsidRDefault="00E020D1" w:rsidP="000B040A">
      <w:pPr>
        <w:pStyle w:val="REG-Pa"/>
      </w:pPr>
    </w:p>
    <w:p w14:paraId="1D7F50AB" w14:textId="6A92D23B" w:rsidR="00E020D1" w:rsidRPr="00F92128" w:rsidRDefault="00E020D1" w:rsidP="000B040A">
      <w:pPr>
        <w:pStyle w:val="REG-Pa"/>
      </w:pPr>
      <w:r w:rsidRPr="00F92128">
        <w:t>(</w:t>
      </w:r>
      <w:r w:rsidR="00E74A32" w:rsidRPr="00F92128">
        <w:t>i</w:t>
      </w:r>
      <w:r w:rsidRPr="00F92128">
        <w:t>)</w:t>
      </w:r>
      <w:r w:rsidRPr="00F92128">
        <w:tab/>
        <w:t>the railway</w:t>
      </w:r>
      <w:r w:rsidR="00E74A32" w:rsidRPr="00F92128">
        <w:t>,</w:t>
      </w:r>
      <w:r w:rsidRPr="00F92128">
        <w:t xml:space="preserve"> road motor and truck off-loading</w:t>
      </w:r>
      <w:r w:rsidR="00E74A32" w:rsidRPr="00F92128">
        <w:t xml:space="preserve"> </w:t>
      </w:r>
      <w:r w:rsidR="00AF2DD2" w:rsidRPr="00F92128">
        <w:t>a</w:t>
      </w:r>
      <w:r w:rsidRPr="00F92128">
        <w:t>nd loading facilities;</w:t>
      </w:r>
    </w:p>
    <w:p w14:paraId="3B0CE730" w14:textId="77777777" w:rsidR="00E020D1" w:rsidRPr="00F92128" w:rsidRDefault="00E020D1" w:rsidP="000B040A">
      <w:pPr>
        <w:pStyle w:val="REG-Pa"/>
      </w:pPr>
    </w:p>
    <w:p w14:paraId="38465FDA" w14:textId="53E31E25" w:rsidR="00E020D1" w:rsidRPr="00F92128" w:rsidRDefault="00E020D1" w:rsidP="000B040A">
      <w:pPr>
        <w:pStyle w:val="REG-Pa"/>
      </w:pPr>
      <w:r w:rsidRPr="00F92128">
        <w:t xml:space="preserve">(j) </w:t>
      </w:r>
      <w:r w:rsidR="0060571D" w:rsidRPr="00F92128">
        <w:tab/>
      </w:r>
      <w:r w:rsidRPr="00F92128">
        <w:t>the situation of the premises in relation to existing or proposed main arterial roads.</w:t>
      </w:r>
    </w:p>
    <w:p w14:paraId="790DFE5E" w14:textId="77777777" w:rsidR="00E020D1" w:rsidRPr="00F92128" w:rsidRDefault="00E020D1" w:rsidP="00E020D1">
      <w:pPr>
        <w:pStyle w:val="REG-P0"/>
      </w:pPr>
    </w:p>
    <w:p w14:paraId="7ED7FCB7" w14:textId="50366CCD" w:rsidR="00E020D1" w:rsidRPr="00F92128" w:rsidRDefault="00E020D1" w:rsidP="000E1D00">
      <w:pPr>
        <w:pStyle w:val="REG-P1"/>
      </w:pPr>
      <w:r w:rsidRPr="00F92128">
        <w:t>(3)</w:t>
      </w:r>
      <w:r w:rsidRPr="00F92128">
        <w:tab/>
        <w:t>A plan of a building, structure or other immovable improvement shall be on a scale of 1:100 or to any such other scale approved by the Commission and shall indicate</w:t>
      </w:r>
      <w:r w:rsidR="00966FDD" w:rsidRPr="00F92128">
        <w:t xml:space="preserve"> </w:t>
      </w:r>
      <w:r w:rsidRPr="00F92128">
        <w:t>-</w:t>
      </w:r>
    </w:p>
    <w:p w14:paraId="28E44580" w14:textId="77777777" w:rsidR="00E020D1" w:rsidRPr="00F92128" w:rsidRDefault="00E020D1" w:rsidP="00E020D1">
      <w:pPr>
        <w:pStyle w:val="REG-P0"/>
      </w:pPr>
    </w:p>
    <w:p w14:paraId="3F070678" w14:textId="77777777" w:rsidR="00E020D1" w:rsidRPr="00F92128" w:rsidRDefault="00E020D1" w:rsidP="008C7BD1">
      <w:pPr>
        <w:pStyle w:val="REG-Pa"/>
      </w:pPr>
      <w:r w:rsidRPr="00F92128">
        <w:t>(a)</w:t>
      </w:r>
      <w:r w:rsidRPr="00F92128">
        <w:tab/>
        <w:t>the scale concerned;</w:t>
      </w:r>
    </w:p>
    <w:p w14:paraId="584B01F6" w14:textId="77777777" w:rsidR="00E020D1" w:rsidRPr="00F92128" w:rsidRDefault="00E020D1" w:rsidP="008C7BD1">
      <w:pPr>
        <w:pStyle w:val="REG-Pa"/>
      </w:pPr>
    </w:p>
    <w:p w14:paraId="0B900B87" w14:textId="77777777" w:rsidR="00E020D1" w:rsidRPr="00F92128" w:rsidRDefault="00E020D1" w:rsidP="008C7BD1">
      <w:pPr>
        <w:pStyle w:val="REG-Pa"/>
      </w:pPr>
      <w:r w:rsidRPr="00F92128">
        <w:t>(b)</w:t>
      </w:r>
      <w:r w:rsidRPr="00F92128">
        <w:tab/>
        <w:t>the direction of true north;</w:t>
      </w:r>
    </w:p>
    <w:p w14:paraId="509718A0" w14:textId="77777777" w:rsidR="00E020D1" w:rsidRPr="00F92128" w:rsidRDefault="00E020D1" w:rsidP="008C7BD1">
      <w:pPr>
        <w:pStyle w:val="REG-Pa"/>
      </w:pPr>
    </w:p>
    <w:p w14:paraId="7CF5DE37" w14:textId="400E523F" w:rsidR="00E020D1" w:rsidRPr="00F92128" w:rsidRDefault="00E020D1" w:rsidP="008C7BD1">
      <w:pPr>
        <w:pStyle w:val="REG-Pa"/>
      </w:pPr>
      <w:r w:rsidRPr="00F92128">
        <w:t>(c)</w:t>
      </w:r>
      <w:r w:rsidRPr="00F92128">
        <w:tab/>
        <w:t>every stoney or level separately in plan, elevation</w:t>
      </w:r>
      <w:r w:rsidR="00563595" w:rsidRPr="00F92128">
        <w:t xml:space="preserve"> </w:t>
      </w:r>
      <w:r w:rsidRPr="00F92128">
        <w:t>and cross section;</w:t>
      </w:r>
    </w:p>
    <w:p w14:paraId="2D23F30A" w14:textId="12BDC076" w:rsidR="00E020D1" w:rsidRPr="00F92128" w:rsidRDefault="00E020D1" w:rsidP="008C7BD1">
      <w:pPr>
        <w:pStyle w:val="REG-Pa"/>
        <w:rPr>
          <w:b/>
        </w:rPr>
      </w:pPr>
    </w:p>
    <w:p w14:paraId="63DA9779" w14:textId="1274F221" w:rsidR="00C66B78" w:rsidRDefault="00C66B78" w:rsidP="00C66B78">
      <w:pPr>
        <w:pStyle w:val="REG-Amend"/>
      </w:pPr>
      <w:r>
        <w:t>[The word “stor</w:t>
      </w:r>
      <w:r w:rsidR="00F92128">
        <w:t>e</w:t>
      </w:r>
      <w:r>
        <w:t xml:space="preserve">y” is misspelt in the </w:t>
      </w:r>
      <w:r w:rsidRPr="00C66B78">
        <w:rPr>
          <w:i/>
        </w:rPr>
        <w:t>Government Gazette,</w:t>
      </w:r>
      <w:r w:rsidR="003A3873">
        <w:t xml:space="preserve"> as reproduced above.</w:t>
      </w:r>
      <w:r w:rsidR="003A3873">
        <w:br/>
        <w:t>The word “cross-section” is normally hyphenated.</w:t>
      </w:r>
      <w:r>
        <w:t>]</w:t>
      </w:r>
    </w:p>
    <w:p w14:paraId="53F1ECC0" w14:textId="77777777" w:rsidR="00C66B78" w:rsidRPr="00076EBA" w:rsidRDefault="00C66B78" w:rsidP="00C66B78">
      <w:pPr>
        <w:pStyle w:val="REG-P1"/>
        <w:rPr>
          <w:color w:val="282828"/>
        </w:rPr>
      </w:pPr>
    </w:p>
    <w:p w14:paraId="7F5ADAAA" w14:textId="44424ACB" w:rsidR="00E020D1" w:rsidRPr="00FD5253" w:rsidRDefault="00E020D1" w:rsidP="008C7BD1">
      <w:pPr>
        <w:pStyle w:val="REG-Pa"/>
      </w:pPr>
      <w:r w:rsidRPr="00FD5253">
        <w:t>(d)</w:t>
      </w:r>
      <w:r w:rsidRPr="00FD5253">
        <w:tab/>
        <w:t>every room or area</w:t>
      </w:r>
      <w:r w:rsidR="00C43BC2" w:rsidRPr="00FD5253">
        <w:t>,</w:t>
      </w:r>
      <w:r w:rsidRPr="00FD5253">
        <w:t xml:space="preserve"> the surface area thereof and the purpose for which each is used;</w:t>
      </w:r>
    </w:p>
    <w:p w14:paraId="572F8499" w14:textId="77777777" w:rsidR="00E020D1" w:rsidRPr="00FD5253" w:rsidRDefault="00E020D1" w:rsidP="008C7BD1">
      <w:pPr>
        <w:pStyle w:val="REG-Pa"/>
      </w:pPr>
    </w:p>
    <w:p w14:paraId="5B83A12B" w14:textId="77777777" w:rsidR="00E020D1" w:rsidRPr="00FD5253" w:rsidRDefault="00E020D1" w:rsidP="008C7BD1">
      <w:pPr>
        <w:pStyle w:val="REG-Pa"/>
      </w:pPr>
      <w:r w:rsidRPr="00FD5253">
        <w:t>(e)</w:t>
      </w:r>
      <w:r w:rsidRPr="00FD5253">
        <w:tab/>
        <w:t>all entrances, corridors, communicating doors and windows;</w:t>
      </w:r>
    </w:p>
    <w:p w14:paraId="54FEC3BD" w14:textId="77777777" w:rsidR="00E020D1" w:rsidRPr="00FD5253" w:rsidRDefault="00E020D1" w:rsidP="008C7BD1">
      <w:pPr>
        <w:pStyle w:val="REG-Pa"/>
      </w:pPr>
    </w:p>
    <w:p w14:paraId="63CAE0BC" w14:textId="77777777" w:rsidR="00E020D1" w:rsidRPr="00FD5253" w:rsidRDefault="00E020D1" w:rsidP="008C7BD1">
      <w:pPr>
        <w:pStyle w:val="REG-Pa"/>
      </w:pPr>
      <w:r w:rsidRPr="00FD5253">
        <w:t>(f)</w:t>
      </w:r>
      <w:r w:rsidRPr="00FD5253">
        <w:tab/>
        <w:t>all fixed equipment and the purposes for which it is used;</w:t>
      </w:r>
    </w:p>
    <w:p w14:paraId="4CA8018D" w14:textId="77777777" w:rsidR="00E020D1" w:rsidRPr="00FD5253" w:rsidRDefault="00E020D1" w:rsidP="008C7BD1">
      <w:pPr>
        <w:pStyle w:val="REG-Pa"/>
      </w:pPr>
    </w:p>
    <w:p w14:paraId="791C7EA2" w14:textId="77777777" w:rsidR="00E020D1" w:rsidRPr="00FD5253" w:rsidRDefault="00E020D1" w:rsidP="008C7BD1">
      <w:pPr>
        <w:pStyle w:val="REG-Pa"/>
      </w:pPr>
      <w:r w:rsidRPr="00FD5253">
        <w:t>(g)</w:t>
      </w:r>
      <w:r w:rsidRPr="00FD5253">
        <w:tab/>
        <w:t>the electricity, water and sewerage connection points.</w:t>
      </w:r>
    </w:p>
    <w:p w14:paraId="64505A88" w14:textId="77777777" w:rsidR="00E020D1" w:rsidRPr="00FD5253" w:rsidRDefault="00E020D1" w:rsidP="00E020D1">
      <w:pPr>
        <w:pStyle w:val="REG-P0"/>
      </w:pPr>
    </w:p>
    <w:p w14:paraId="55331419" w14:textId="13183E81" w:rsidR="00E020D1" w:rsidRPr="00FD5253" w:rsidRDefault="00E020D1" w:rsidP="0043682B">
      <w:pPr>
        <w:pStyle w:val="REG-P1"/>
      </w:pPr>
      <w:r w:rsidRPr="00FD5253">
        <w:t>(4)</w:t>
      </w:r>
      <w:r w:rsidRPr="00FD5253">
        <w:tab/>
        <w:t>The Minister may, in respect of any particular application</w:t>
      </w:r>
      <w:r w:rsidR="0043682B" w:rsidRPr="00FD5253">
        <w:t xml:space="preserve"> </w:t>
      </w:r>
      <w:r w:rsidRPr="00FD5253">
        <w:t>-</w:t>
      </w:r>
    </w:p>
    <w:p w14:paraId="79AE0B37" w14:textId="77777777" w:rsidR="00E020D1" w:rsidRPr="00FD5253" w:rsidRDefault="00E020D1" w:rsidP="00E020D1">
      <w:pPr>
        <w:pStyle w:val="REG-P0"/>
      </w:pPr>
    </w:p>
    <w:p w14:paraId="2396D7AE" w14:textId="54ED012D" w:rsidR="00E020D1" w:rsidRPr="00FD5253" w:rsidRDefault="00E020D1" w:rsidP="006E430A">
      <w:pPr>
        <w:pStyle w:val="REG-Pa"/>
      </w:pPr>
      <w:r w:rsidRPr="00FD5253">
        <w:t>(a)</w:t>
      </w:r>
      <w:r w:rsidRPr="00FD5253">
        <w:tab/>
        <w:t>exempt the applicant from the obligation to submit a plan to him, or from any requirement which a plan has to comply with in terms of this regulation;</w:t>
      </w:r>
    </w:p>
    <w:p w14:paraId="24F127D5" w14:textId="77777777" w:rsidR="00E020D1" w:rsidRPr="00FD5253" w:rsidRDefault="00E020D1" w:rsidP="006E430A">
      <w:pPr>
        <w:pStyle w:val="REG-Pa"/>
      </w:pPr>
    </w:p>
    <w:p w14:paraId="6CDCE475" w14:textId="1EEB4427" w:rsidR="00E020D1" w:rsidRPr="00FD5253" w:rsidRDefault="00E020D1" w:rsidP="006E430A">
      <w:pPr>
        <w:pStyle w:val="REG-Pa"/>
      </w:pPr>
      <w:r w:rsidRPr="00FD5253">
        <w:t>(b)</w:t>
      </w:r>
      <w:r w:rsidRPr="00FD5253">
        <w:tab/>
        <w:t>direct the applicant to bring on specific da</w:t>
      </w:r>
      <w:r w:rsidR="00EF5BB8" w:rsidRPr="00FD5253">
        <w:t>ta</w:t>
      </w:r>
      <w:r w:rsidRPr="00FD5253">
        <w:t xml:space="preserve"> on any plan which has been submitted to him;</w:t>
      </w:r>
    </w:p>
    <w:p w14:paraId="5291CAC1" w14:textId="77777777" w:rsidR="00E020D1" w:rsidRPr="00076EBA" w:rsidRDefault="00E020D1" w:rsidP="006E430A">
      <w:pPr>
        <w:pStyle w:val="REG-Pa"/>
      </w:pPr>
    </w:p>
    <w:p w14:paraId="713549D2" w14:textId="52964A55" w:rsidR="00E020D1" w:rsidRPr="00FD5253" w:rsidRDefault="00E020D1" w:rsidP="006E430A">
      <w:pPr>
        <w:pStyle w:val="REG-Pa"/>
      </w:pPr>
      <w:r w:rsidRPr="00FD5253">
        <w:t>(c)</w:t>
      </w:r>
      <w:r w:rsidRPr="00FD5253">
        <w:tab/>
        <w:t>direct the applicant to submit to him, to the satisfaction of the Commission, any additional or separate plan in respect of any building</w:t>
      </w:r>
      <w:r w:rsidR="002A2FB9" w:rsidRPr="00FD5253">
        <w:t>,</w:t>
      </w:r>
      <w:r w:rsidRPr="00FD5253">
        <w:t xml:space="preserve"> structure or other immovable improvement on the abattoir premises.</w:t>
      </w:r>
    </w:p>
    <w:p w14:paraId="3E1C26AE" w14:textId="77777777" w:rsidR="00E020D1" w:rsidRPr="00FD5253" w:rsidRDefault="00E020D1" w:rsidP="00E020D1">
      <w:pPr>
        <w:pStyle w:val="REG-P0"/>
      </w:pPr>
    </w:p>
    <w:p w14:paraId="245DFE18" w14:textId="77777777" w:rsidR="00E020D1" w:rsidRPr="00FD5253" w:rsidRDefault="00E020D1" w:rsidP="00FD77C2">
      <w:pPr>
        <w:pStyle w:val="REG-P1"/>
      </w:pPr>
      <w:r w:rsidRPr="00FD5253">
        <w:t>(5)</w:t>
      </w:r>
      <w:r w:rsidRPr="00FD5253">
        <w:tab/>
        <w:t>The Minister may refuse to consider an application if the applicant fails to comply with the provisions of this regulation or with any direction issued thereunder.</w:t>
      </w:r>
    </w:p>
    <w:p w14:paraId="5904AF83" w14:textId="77777777" w:rsidR="00E020D1" w:rsidRPr="00FD5253" w:rsidRDefault="00E020D1" w:rsidP="00E020D1">
      <w:pPr>
        <w:pStyle w:val="REG-P0"/>
      </w:pPr>
    </w:p>
    <w:p w14:paraId="44E99B7C" w14:textId="77777777" w:rsidR="00E020D1" w:rsidRPr="00FD5253" w:rsidRDefault="00E020D1" w:rsidP="00325F83">
      <w:pPr>
        <w:pStyle w:val="REG-P0"/>
        <w:jc w:val="center"/>
        <w:rPr>
          <w:i/>
        </w:rPr>
      </w:pPr>
      <w:r w:rsidRPr="00FD5253">
        <w:rPr>
          <w:i/>
        </w:rPr>
        <w:t>Submission of documents to Minister</w:t>
      </w:r>
    </w:p>
    <w:p w14:paraId="23CE0750" w14:textId="77777777" w:rsidR="00E020D1" w:rsidRPr="00FD5253" w:rsidRDefault="00E020D1" w:rsidP="00E020D1">
      <w:pPr>
        <w:pStyle w:val="REG-P0"/>
        <w:rPr>
          <w:i/>
        </w:rPr>
      </w:pPr>
    </w:p>
    <w:p w14:paraId="50FEC9CC" w14:textId="2DFC3481" w:rsidR="00E020D1" w:rsidRPr="00FD5253" w:rsidRDefault="00E020D1" w:rsidP="00B254DD">
      <w:pPr>
        <w:pStyle w:val="REG-P1"/>
      </w:pPr>
      <w:r w:rsidRPr="00FD5253">
        <w:rPr>
          <w:b/>
        </w:rPr>
        <w:t>17.</w:t>
      </w:r>
      <w:r w:rsidRPr="00FD5253">
        <w:tab/>
        <w:t>Representations, objections and other submissions in terms of these regulations, shall be affirmed under oath and submitted to the Minister in triplicate, by forwarding it under registered cover to the Chairman, Abattoir Commission, Private Bag X250, Pretoria, 0001, or by handing it in at the office of the said Chairman.</w:t>
      </w:r>
    </w:p>
    <w:p w14:paraId="31FB4FEB" w14:textId="77777777" w:rsidR="00E020D1" w:rsidRPr="00FD5253" w:rsidRDefault="00E020D1" w:rsidP="00E020D1">
      <w:pPr>
        <w:pStyle w:val="REG-P0"/>
      </w:pPr>
    </w:p>
    <w:p w14:paraId="59908A93" w14:textId="77777777" w:rsidR="00E020D1" w:rsidRPr="00FD5253" w:rsidRDefault="00E020D1" w:rsidP="00CC6592">
      <w:pPr>
        <w:pStyle w:val="REG-P0"/>
        <w:jc w:val="center"/>
      </w:pPr>
      <w:bookmarkStart w:id="3" w:name="_TOC_250001"/>
      <w:r w:rsidRPr="00FD5253">
        <w:t xml:space="preserve">PART </w:t>
      </w:r>
      <w:bookmarkEnd w:id="3"/>
      <w:r w:rsidRPr="00FD5253">
        <w:t>III</w:t>
      </w:r>
    </w:p>
    <w:p w14:paraId="1135CBA2" w14:textId="77777777" w:rsidR="00E020D1" w:rsidRPr="00FD5253" w:rsidRDefault="00E020D1" w:rsidP="00CC6592">
      <w:pPr>
        <w:pStyle w:val="REG-P0"/>
        <w:jc w:val="center"/>
      </w:pPr>
    </w:p>
    <w:p w14:paraId="1920FFB9" w14:textId="77777777" w:rsidR="00E020D1" w:rsidRPr="00FD5253" w:rsidRDefault="00E020D1" w:rsidP="00CC6592">
      <w:pPr>
        <w:pStyle w:val="REG-P0"/>
        <w:jc w:val="center"/>
      </w:pPr>
      <w:bookmarkStart w:id="4" w:name="_TOC_250000"/>
      <w:bookmarkEnd w:id="4"/>
      <w:r w:rsidRPr="00FD5253">
        <w:t>LEVIES</w:t>
      </w:r>
    </w:p>
    <w:p w14:paraId="57D1B07C" w14:textId="77777777" w:rsidR="00E020D1" w:rsidRPr="00FD5253" w:rsidRDefault="00E020D1" w:rsidP="00CC6592">
      <w:pPr>
        <w:pStyle w:val="REG-P0"/>
        <w:jc w:val="center"/>
      </w:pPr>
    </w:p>
    <w:p w14:paraId="21FF1947" w14:textId="5B828AD3" w:rsidR="00E020D1" w:rsidRPr="00FD5253" w:rsidRDefault="00E020D1" w:rsidP="00CC6592">
      <w:pPr>
        <w:pStyle w:val="REG-P0"/>
        <w:jc w:val="center"/>
        <w:rPr>
          <w:i/>
        </w:rPr>
      </w:pPr>
      <w:r w:rsidRPr="00FD5253">
        <w:rPr>
          <w:i/>
        </w:rPr>
        <w:t>The period within which and the manner in which levies shall be paid</w:t>
      </w:r>
    </w:p>
    <w:p w14:paraId="226C6C73" w14:textId="77777777" w:rsidR="00E020D1" w:rsidRPr="00FD5253" w:rsidRDefault="00E020D1" w:rsidP="00CC6592">
      <w:pPr>
        <w:pStyle w:val="REG-P0"/>
        <w:jc w:val="center"/>
        <w:rPr>
          <w:i/>
        </w:rPr>
      </w:pPr>
    </w:p>
    <w:p w14:paraId="52796DB1" w14:textId="261207BD" w:rsidR="00E020D1" w:rsidRPr="00FD5253" w:rsidRDefault="00E020D1" w:rsidP="00CC6592">
      <w:pPr>
        <w:pStyle w:val="REG-P1"/>
      </w:pPr>
      <w:r w:rsidRPr="00FD5253">
        <w:rPr>
          <w:b/>
        </w:rPr>
        <w:t>18.</w:t>
      </w:r>
      <w:r w:rsidRPr="00FD5253">
        <w:tab/>
        <w:t>(</w:t>
      </w:r>
      <w:r w:rsidR="00CC6592" w:rsidRPr="00FD5253">
        <w:t>1</w:t>
      </w:r>
      <w:r w:rsidRPr="00FD5253">
        <w:t xml:space="preserve">) </w:t>
      </w:r>
      <w:r w:rsidR="00CC6592" w:rsidRPr="00FD5253">
        <w:tab/>
      </w:r>
      <w:r w:rsidRPr="00FD5253">
        <w:t>A levy imposed by the Minister under section 28(1) of the Act on animals slaughtered -</w:t>
      </w:r>
    </w:p>
    <w:p w14:paraId="348944BB" w14:textId="77777777" w:rsidR="00E020D1" w:rsidRPr="00FD5253" w:rsidRDefault="00E020D1" w:rsidP="00E020D1">
      <w:pPr>
        <w:pStyle w:val="REG-P0"/>
      </w:pPr>
    </w:p>
    <w:p w14:paraId="17720249" w14:textId="5098185A" w:rsidR="00E020D1" w:rsidRPr="00FD5253" w:rsidRDefault="00E020D1" w:rsidP="00AE549C">
      <w:pPr>
        <w:pStyle w:val="REG-Pa"/>
      </w:pPr>
      <w:r w:rsidRPr="00FD5253">
        <w:t>(a)</w:t>
      </w:r>
      <w:r w:rsidRPr="00FD5253">
        <w:tab/>
        <w:t>at an abattoir in the Republic where a scheme is not applied or at an abattoir in the Territory, shall be paid for the benefit of the Special Account, by the owner of the abattoir where such animals were slaughtered, under cover of a return on the form set out in Annexure E</w:t>
      </w:r>
      <w:r w:rsidR="009048A5" w:rsidRPr="00FD5253">
        <w:t>1</w:t>
      </w:r>
      <w:r w:rsidRPr="00FD5253">
        <w:t xml:space="preserve"> hereto on or before the 15th day of the month following the month in which the animals were so slaughtered;</w:t>
      </w:r>
    </w:p>
    <w:p w14:paraId="111E8251" w14:textId="77777777" w:rsidR="00E020D1" w:rsidRPr="00FD5253" w:rsidRDefault="00E020D1" w:rsidP="00AE549C">
      <w:pPr>
        <w:pStyle w:val="REG-Pa"/>
      </w:pPr>
    </w:p>
    <w:p w14:paraId="0BCE5BFA" w14:textId="5505A17C" w:rsidR="00E020D1" w:rsidRPr="00FD5253" w:rsidRDefault="00E020D1" w:rsidP="00AE549C">
      <w:pPr>
        <w:pStyle w:val="REG-Pa"/>
      </w:pPr>
      <w:r w:rsidRPr="00FD5253">
        <w:t>(b)</w:t>
      </w:r>
      <w:r w:rsidRPr="00FD5253">
        <w:tab/>
        <w:t>at an abattoir in the Republic where a scheme is applied, shall be paid for the benefit of the Special Account. by such abattoir agent, through whose agency those animals were slaughtered, under cover of a return on the form set out in Annexure E2 hereto on or before the Wednesday of the week following the week in which the animals were so slaughtered.</w:t>
      </w:r>
    </w:p>
    <w:p w14:paraId="5A7A22BC" w14:textId="77777777" w:rsidR="00E020D1" w:rsidRPr="00FD5253" w:rsidRDefault="00E020D1" w:rsidP="00E020D1">
      <w:pPr>
        <w:pStyle w:val="REG-P0"/>
      </w:pPr>
    </w:p>
    <w:p w14:paraId="06AB34CE" w14:textId="36AB5A8F" w:rsidR="00E020D1" w:rsidRPr="00FD5253" w:rsidRDefault="00E020D1" w:rsidP="006D35A8">
      <w:pPr>
        <w:pStyle w:val="REG-P1"/>
      </w:pPr>
      <w:r w:rsidRPr="00FD5253">
        <w:t>(2)</w:t>
      </w:r>
      <w:r w:rsidRPr="00FD5253">
        <w:tab/>
        <w:t>For the purpose of subregulation (</w:t>
      </w:r>
      <w:r w:rsidR="008D3758" w:rsidRPr="00FD5253">
        <w:t>1</w:t>
      </w:r>
      <w:r w:rsidRPr="00FD5253">
        <w:t>)</w:t>
      </w:r>
      <w:r w:rsidR="008D3758" w:rsidRPr="00FD5253">
        <w:t xml:space="preserve"> </w:t>
      </w:r>
      <w:r w:rsidRPr="00FD5253">
        <w:t>-</w:t>
      </w:r>
    </w:p>
    <w:p w14:paraId="1A9360D0" w14:textId="77777777" w:rsidR="00E020D1" w:rsidRPr="00FD5253" w:rsidRDefault="00E020D1" w:rsidP="00E020D1">
      <w:pPr>
        <w:pStyle w:val="REG-P0"/>
      </w:pPr>
    </w:p>
    <w:p w14:paraId="57FC0F79" w14:textId="19084409" w:rsidR="00E020D1" w:rsidRPr="00FD5253" w:rsidRDefault="00E020D1" w:rsidP="00DA4BE4">
      <w:pPr>
        <w:pStyle w:val="REG-Pa"/>
      </w:pPr>
      <w:r w:rsidRPr="00FD5253">
        <w:t>(a)</w:t>
      </w:r>
      <w:r w:rsidRPr="00FD5253">
        <w:tab/>
        <w:t>payment of a levy in respect of animals slaughtered in the Republic, shall be made to the Meat Board,</w:t>
      </w:r>
      <w:r w:rsidR="00E96541" w:rsidRPr="00FD5253">
        <w:t xml:space="preserve"> </w:t>
      </w:r>
      <w:r w:rsidRPr="00FD5253">
        <w:t>P.O. Box 1357, Pretoria, 0001, or a</w:t>
      </w:r>
      <w:r w:rsidR="008609CD" w:rsidRPr="00FD5253">
        <w:t>t</w:t>
      </w:r>
      <w:r w:rsidRPr="00FD5253">
        <w:t xml:space="preserve"> any branch office of the said Board, and in respect of animals slaughtered</w:t>
      </w:r>
      <w:r w:rsidR="00A909DF" w:rsidRPr="00FD5253">
        <w:t xml:space="preserve"> </w:t>
      </w:r>
      <w:r w:rsidRPr="00FD5253">
        <w:t>in the Territory, to the Meat Trade Control Board,</w:t>
      </w:r>
      <w:r w:rsidR="00A909DF" w:rsidRPr="00FD5253">
        <w:t xml:space="preserve"> </w:t>
      </w:r>
      <w:r w:rsidRPr="00FD5253">
        <w:t>P.O. Box 38, Windhoek, 9100;</w:t>
      </w:r>
    </w:p>
    <w:p w14:paraId="37DB7298" w14:textId="77777777" w:rsidR="00E020D1" w:rsidRPr="00FD5253" w:rsidRDefault="00E020D1" w:rsidP="00DA4BE4">
      <w:pPr>
        <w:pStyle w:val="REG-Pa"/>
      </w:pPr>
    </w:p>
    <w:p w14:paraId="7BEA8BDD" w14:textId="77777777" w:rsidR="00E020D1" w:rsidRPr="00FD5253" w:rsidRDefault="00E020D1" w:rsidP="00DA4BE4">
      <w:pPr>
        <w:pStyle w:val="REG-Pa"/>
      </w:pPr>
      <w:r w:rsidRPr="00FD5253">
        <w:t>(b)</w:t>
      </w:r>
      <w:r w:rsidRPr="00FD5253">
        <w:tab/>
        <w:t>cheques and other negotiable documents shall be made payable to “the Meat Board”.</w:t>
      </w:r>
    </w:p>
    <w:p w14:paraId="78C80390" w14:textId="77777777" w:rsidR="00E020D1" w:rsidRPr="00FD5253" w:rsidRDefault="00E020D1" w:rsidP="00E020D1">
      <w:pPr>
        <w:pStyle w:val="REG-P0"/>
      </w:pPr>
    </w:p>
    <w:p w14:paraId="7004A79A" w14:textId="57AB8733" w:rsidR="00E020D1" w:rsidRPr="00FD5253" w:rsidRDefault="00E020D1" w:rsidP="00753698">
      <w:pPr>
        <w:pStyle w:val="REG-P0"/>
        <w:jc w:val="center"/>
        <w:rPr>
          <w:i/>
        </w:rPr>
      </w:pPr>
      <w:r w:rsidRPr="00FD5253">
        <w:rPr>
          <w:i/>
        </w:rPr>
        <w:t>Certain facts to be proved in regard to condemned carcase</w:t>
      </w:r>
    </w:p>
    <w:p w14:paraId="2C3D9D0E" w14:textId="77777777" w:rsidR="00E020D1" w:rsidRPr="00FD5253" w:rsidRDefault="00E020D1" w:rsidP="00E020D1">
      <w:pPr>
        <w:pStyle w:val="REG-P0"/>
        <w:rPr>
          <w:i/>
        </w:rPr>
      </w:pPr>
    </w:p>
    <w:p w14:paraId="4A241413" w14:textId="0351D8ED" w:rsidR="00E020D1" w:rsidRPr="00FD5253" w:rsidRDefault="00E020D1" w:rsidP="00D504A3">
      <w:pPr>
        <w:pStyle w:val="REG-P1"/>
      </w:pPr>
      <w:r w:rsidRPr="00FD5253">
        <w:rPr>
          <w:b/>
        </w:rPr>
        <w:t>19.</w:t>
      </w:r>
      <w:r w:rsidRPr="00FD5253">
        <w:tab/>
        <w:t>If in terms of section 28(3) of the Act it is determined that a levy shall not be payable in respect of any slaughtered animal of which the carcase has been condemned for human consumption by a competent authority in terms of any law, the return referred to in regulation</w:t>
      </w:r>
      <w:r w:rsidR="00D504A3" w:rsidRPr="00FD5253">
        <w:t xml:space="preserve"> </w:t>
      </w:r>
      <w:r w:rsidRPr="00FD5253">
        <w:t>18(</w:t>
      </w:r>
      <w:r w:rsidR="00D504A3" w:rsidRPr="00FD5253">
        <w:t>1</w:t>
      </w:r>
      <w:r w:rsidRPr="00FD5253">
        <w:t>)(a) or (b) shall be accompanied by a certificate of proof</w:t>
      </w:r>
      <w:r w:rsidR="00C71648" w:rsidRPr="00FD5253">
        <w:t>,</w:t>
      </w:r>
      <w:r w:rsidRPr="00FD5253">
        <w:t xml:space="preserve"> to the satisfaction of the Minister. in respect of each carcase so condemned during the period to which such return relates.</w:t>
      </w:r>
    </w:p>
    <w:p w14:paraId="024C965D" w14:textId="77777777" w:rsidR="00E020D1" w:rsidRPr="00FD5253" w:rsidRDefault="00E020D1" w:rsidP="00E020D1">
      <w:pPr>
        <w:pStyle w:val="REG-P0"/>
      </w:pPr>
    </w:p>
    <w:p w14:paraId="6522F624" w14:textId="77777777" w:rsidR="00E020D1" w:rsidRPr="00FD5253" w:rsidRDefault="00E020D1" w:rsidP="00503E50">
      <w:pPr>
        <w:pStyle w:val="REG-P0"/>
        <w:jc w:val="center"/>
        <w:rPr>
          <w:i/>
        </w:rPr>
      </w:pPr>
      <w:r w:rsidRPr="00FD5253">
        <w:rPr>
          <w:i/>
        </w:rPr>
        <w:t>Recovery of certain levies paid on behalf of persons</w:t>
      </w:r>
    </w:p>
    <w:p w14:paraId="4F3111D3" w14:textId="77777777" w:rsidR="00E020D1" w:rsidRPr="00076EBA" w:rsidRDefault="00E020D1" w:rsidP="00E020D1">
      <w:pPr>
        <w:pStyle w:val="REG-P0"/>
        <w:rPr>
          <w:i/>
        </w:rPr>
      </w:pPr>
    </w:p>
    <w:p w14:paraId="0949A9BC" w14:textId="75E37C3D" w:rsidR="00E020D1" w:rsidRPr="00FD5253" w:rsidRDefault="00E020D1" w:rsidP="006F53D3">
      <w:pPr>
        <w:pStyle w:val="REG-P1"/>
      </w:pPr>
      <w:r w:rsidRPr="00FD5253">
        <w:rPr>
          <w:b/>
        </w:rPr>
        <w:t>20.</w:t>
      </w:r>
      <w:r w:rsidRPr="00FD5253">
        <w:tab/>
      </w:r>
      <w:r w:rsidR="00573D99" w:rsidRPr="00FD5253">
        <w:t>(1)</w:t>
      </w:r>
      <w:r w:rsidRPr="00FD5253">
        <w:t xml:space="preserve"> </w:t>
      </w:r>
      <w:r w:rsidR="00573D99" w:rsidRPr="00FD5253">
        <w:tab/>
      </w:r>
      <w:r w:rsidRPr="00FD5253">
        <w:t xml:space="preserve">Any owner of an abattoir who under regulation </w:t>
      </w:r>
      <w:r w:rsidR="006F53D3" w:rsidRPr="00FD5253">
        <w:t>1</w:t>
      </w:r>
      <w:r w:rsidRPr="00FD5253">
        <w:t>8(</w:t>
      </w:r>
      <w:r w:rsidR="006F53D3" w:rsidRPr="00FD5253">
        <w:t>1</w:t>
      </w:r>
      <w:r w:rsidRPr="00FD5253">
        <w:t xml:space="preserve">)(a) has paid or has to pay a levy for the benefit of the Special Account on an animal of which he was not the owner, may recover the amount of any such levy from the person on whose behalf the animal was slaughtered by adding it to the tariff payable to such owner under section 21 of the Act in respect of the slaughter of such </w:t>
      </w:r>
      <w:r w:rsidR="00470293" w:rsidRPr="00FD5253">
        <w:t>a</w:t>
      </w:r>
      <w:r w:rsidRPr="00FD5253">
        <w:t>nimal.</w:t>
      </w:r>
    </w:p>
    <w:p w14:paraId="2885B3A8" w14:textId="77777777" w:rsidR="00E020D1" w:rsidRPr="00FD5253" w:rsidRDefault="00E020D1" w:rsidP="006F53D3">
      <w:pPr>
        <w:pStyle w:val="REG-P1"/>
      </w:pPr>
    </w:p>
    <w:p w14:paraId="6A013EED" w14:textId="63DA1681" w:rsidR="00E020D1" w:rsidRPr="00FD5253" w:rsidRDefault="00E020D1" w:rsidP="006F53D3">
      <w:pPr>
        <w:pStyle w:val="REG-P1"/>
      </w:pPr>
      <w:r w:rsidRPr="00FD5253">
        <w:t xml:space="preserve">(2) </w:t>
      </w:r>
      <w:r w:rsidR="006F53D3" w:rsidRPr="00FD5253">
        <w:tab/>
      </w:r>
      <w:r w:rsidRPr="00FD5253">
        <w:t>Any abattoir agent who under regulation 18(1)(b) has paid or has to pay a levy for the benefit of the Special Account on an animal which was slaughtered through his agency on behalf of any other person, may recover the amount of any such levy from such person by deducting it from the proceeds of the sale of the meat and by-products derived from such animal</w:t>
      </w:r>
      <w:r w:rsidR="007264C3" w:rsidRPr="00FD5253">
        <w:t>.</w:t>
      </w:r>
    </w:p>
    <w:p w14:paraId="2C4A0302" w14:textId="52C360E1" w:rsidR="00E020D1" w:rsidRDefault="00E020D1" w:rsidP="00E020D1">
      <w:pPr>
        <w:pStyle w:val="REG-P0"/>
      </w:pPr>
    </w:p>
    <w:p w14:paraId="57DE7206" w14:textId="416A2EFE" w:rsidR="00C66B78" w:rsidRDefault="00C66B78" w:rsidP="00C66B78">
      <w:pPr>
        <w:pStyle w:val="REG-Amend"/>
      </w:pPr>
      <w:r>
        <w:t>[There is no full stop at the end of subregulation (2); there are no additional words.]</w:t>
      </w:r>
    </w:p>
    <w:p w14:paraId="0BC933FD" w14:textId="77777777" w:rsidR="00C66B78" w:rsidRPr="00076EBA" w:rsidRDefault="00C66B78" w:rsidP="00C66B78">
      <w:pPr>
        <w:pStyle w:val="REG-P1"/>
        <w:rPr>
          <w:color w:val="282828"/>
        </w:rPr>
      </w:pPr>
    </w:p>
    <w:p w14:paraId="4CD7FBB0" w14:textId="56EBCB06" w:rsidR="00E020D1" w:rsidRPr="00FD5253" w:rsidRDefault="00E020D1" w:rsidP="00696BAF">
      <w:pPr>
        <w:pStyle w:val="REG-P0"/>
        <w:jc w:val="center"/>
        <w:rPr>
          <w:i/>
        </w:rPr>
      </w:pPr>
      <w:r w:rsidRPr="00FD5253">
        <w:rPr>
          <w:i/>
        </w:rPr>
        <w:t>Keeping of register</w:t>
      </w:r>
    </w:p>
    <w:p w14:paraId="2E622870" w14:textId="77777777" w:rsidR="00E020D1" w:rsidRPr="00FD5253" w:rsidRDefault="00E020D1" w:rsidP="00E020D1">
      <w:pPr>
        <w:pStyle w:val="REG-P0"/>
        <w:rPr>
          <w:i/>
        </w:rPr>
      </w:pPr>
    </w:p>
    <w:p w14:paraId="42C9E624" w14:textId="15A0FDFE" w:rsidR="00E020D1" w:rsidRPr="00FD5253" w:rsidRDefault="00E020D1" w:rsidP="00F409BF">
      <w:pPr>
        <w:pStyle w:val="REG-P1"/>
      </w:pPr>
      <w:r w:rsidRPr="00FD5253">
        <w:rPr>
          <w:b/>
        </w:rPr>
        <w:t>21.</w:t>
      </w:r>
      <w:r w:rsidRPr="00FD5253">
        <w:tab/>
        <w:t>An owner of an abattoir shall establish and keep a register in the form set out in Annexure F hereto, in respect of the number of animals slaughtered daily at his abattoir.</w:t>
      </w:r>
    </w:p>
    <w:p w14:paraId="4392E7FC" w14:textId="77777777" w:rsidR="00DF1275" w:rsidRPr="00FD5253" w:rsidRDefault="00DF1275" w:rsidP="000E444B">
      <w:pPr>
        <w:pStyle w:val="REG-P0"/>
      </w:pPr>
    </w:p>
    <w:p w14:paraId="75DA8948" w14:textId="202CC1FA" w:rsidR="00DF1275" w:rsidRPr="00FD5253" w:rsidRDefault="00DF1275" w:rsidP="00DF1275">
      <w:pPr>
        <w:pStyle w:val="REG-P0"/>
        <w:jc w:val="center"/>
        <w:rPr>
          <w:i/>
        </w:rPr>
      </w:pPr>
      <w:r w:rsidRPr="00FD5253">
        <w:rPr>
          <w:i/>
        </w:rPr>
        <w:t>Offences and penalties</w:t>
      </w:r>
    </w:p>
    <w:p w14:paraId="701A5F1F" w14:textId="77777777" w:rsidR="00DF1275" w:rsidRPr="00FD5253" w:rsidRDefault="00DF1275" w:rsidP="00DF1275">
      <w:pPr>
        <w:pStyle w:val="REG-P0"/>
        <w:jc w:val="center"/>
        <w:rPr>
          <w:i/>
        </w:rPr>
      </w:pPr>
    </w:p>
    <w:p w14:paraId="5151C35A" w14:textId="64AF4437" w:rsidR="00DF1275" w:rsidRPr="00FD5253" w:rsidRDefault="00DF1275" w:rsidP="00DF1275">
      <w:pPr>
        <w:pStyle w:val="REG-P1"/>
      </w:pPr>
      <w:r w:rsidRPr="00FD5253">
        <w:rPr>
          <w:b/>
        </w:rPr>
        <w:t>22.</w:t>
      </w:r>
      <w:r w:rsidRPr="00FD5253">
        <w:t xml:space="preserve"> </w:t>
      </w:r>
      <w:r w:rsidRPr="00FD5253">
        <w:tab/>
        <w:t xml:space="preserve">Any person who fails to comply with the provisions of regulation 21 shall be guilty of an </w:t>
      </w:r>
      <w:r w:rsidR="006350B6" w:rsidRPr="00FD5253">
        <w:t>o</w:t>
      </w:r>
      <w:r w:rsidRPr="00FD5253">
        <w:t>ffence and on conviction be liable to a fine not exceed</w:t>
      </w:r>
      <w:r w:rsidR="006F39D9" w:rsidRPr="00FD5253">
        <w:t>in</w:t>
      </w:r>
      <w:r w:rsidRPr="00FD5253">
        <w:t>g R200 or to imprisonment for a period not exceeding 6 months.</w:t>
      </w:r>
    </w:p>
    <w:p w14:paraId="32D8CC58" w14:textId="39DBD91A" w:rsidR="00C66B78" w:rsidRDefault="00C66B78" w:rsidP="00DF1275">
      <w:pPr>
        <w:pStyle w:val="REG-P1"/>
      </w:pPr>
    </w:p>
    <w:p w14:paraId="42249303" w14:textId="0540CD7A" w:rsidR="00C66B78" w:rsidRPr="00C66B78" w:rsidRDefault="00C66B78" w:rsidP="00FD5253">
      <w:pPr>
        <w:pStyle w:val="REG-Amend"/>
      </w:pPr>
      <w:r w:rsidRPr="00FD5253">
        <w:t>[section 22 inserted by</w:t>
      </w:r>
      <w:r w:rsidR="00FD5253" w:rsidRPr="00FD5253">
        <w:rPr>
          <w:rFonts w:eastAsiaTheme="minorHAnsi" w:cstheme="minorBidi"/>
        </w:rPr>
        <w:t xml:space="preserve"> RSA GN </w:t>
      </w:r>
      <w:r w:rsidR="00FD5253" w:rsidRPr="00FD5253">
        <w:t>R.1122</w:t>
      </w:r>
      <w:r w:rsidR="00FD5253">
        <w:t>/</w:t>
      </w:r>
      <w:r w:rsidR="00FD5253" w:rsidRPr="00FD5253">
        <w:t>1977</w:t>
      </w:r>
      <w:r w:rsidR="00FD5253">
        <w:t>]</w:t>
      </w:r>
    </w:p>
    <w:p w14:paraId="0D2D71F4" w14:textId="15CC9FCD" w:rsidR="00110520" w:rsidRDefault="00110520" w:rsidP="00E12390">
      <w:pPr>
        <w:pStyle w:val="REG-H1a"/>
        <w:pBdr>
          <w:bottom w:val="single" w:sz="4" w:space="1" w:color="auto"/>
        </w:pBdr>
      </w:pPr>
    </w:p>
    <w:p w14:paraId="661B4640" w14:textId="77777777" w:rsidR="00E12390" w:rsidRPr="001B0832" w:rsidRDefault="00E12390" w:rsidP="00110520">
      <w:pPr>
        <w:pStyle w:val="REG-H1a"/>
      </w:pPr>
    </w:p>
    <w:p w14:paraId="7E77E23B" w14:textId="7C0D972B" w:rsidR="00110520" w:rsidRPr="00BF6A31" w:rsidRDefault="00F409BF" w:rsidP="00110520">
      <w:pPr>
        <w:pStyle w:val="REG-H3A"/>
      </w:pPr>
      <w:r>
        <w:t>ANNEXURES</w:t>
      </w:r>
    </w:p>
    <w:p w14:paraId="7F0A4A80" w14:textId="77777777" w:rsidR="00110520" w:rsidRPr="001B0832" w:rsidRDefault="00110520" w:rsidP="00110520">
      <w:pPr>
        <w:pStyle w:val="REG-Amend"/>
      </w:pPr>
    </w:p>
    <w:p w14:paraId="48D9065D" w14:textId="77777777" w:rsidR="00110520" w:rsidRPr="001B0832" w:rsidRDefault="00110520" w:rsidP="00110520">
      <w:pPr>
        <w:pStyle w:val="REG-Amend"/>
      </w:pPr>
      <w:r w:rsidRPr="001B0832">
        <w:t>To view content without printing, scroll down.</w:t>
      </w:r>
    </w:p>
    <w:p w14:paraId="48D5ECFC" w14:textId="77777777" w:rsidR="00110520" w:rsidRPr="001B0832" w:rsidRDefault="00110520" w:rsidP="00110520">
      <w:pPr>
        <w:pStyle w:val="REG-Amend"/>
      </w:pPr>
    </w:p>
    <w:p w14:paraId="51F15929" w14:textId="77777777" w:rsidR="00110520" w:rsidRPr="001B0832" w:rsidRDefault="00110520" w:rsidP="00110520">
      <w:pPr>
        <w:pStyle w:val="REG-Amend"/>
      </w:pPr>
      <w:r w:rsidRPr="001B0832">
        <w:t>To print at full scale (A4), double-click the icon below.</w:t>
      </w:r>
    </w:p>
    <w:p w14:paraId="32F65D07" w14:textId="5765794E" w:rsidR="00110520" w:rsidRDefault="00110520" w:rsidP="00C92431">
      <w:pPr>
        <w:pStyle w:val="REG-P0"/>
        <w:jc w:val="center"/>
      </w:pPr>
    </w:p>
    <w:p w14:paraId="5A69A933" w14:textId="77777777" w:rsidR="00FB7DAA" w:rsidRDefault="00132CFB" w:rsidP="00FB7DAA">
      <w:pPr>
        <w:pStyle w:val="REG-P0"/>
        <w:jc w:val="left"/>
      </w:pPr>
      <w:r>
        <w:object w:dxaOrig="1440" w:dyaOrig="1440" w14:anchorId="5E835D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74pt;margin-top:0;width:77.3pt;height:50.25pt;z-index:251659776;mso-position-horizontal:absolute;mso-position-horizontal-relative:text;mso-position-vertical-relative:text">
            <v:imagedata r:id="rId11" o:title=""/>
            <w10:wrap type="square" side="right"/>
          </v:shape>
          <o:OLEObject Type="Embed" ProgID="AcroExch.Document.DC" ShapeID="_x0000_s1028" DrawAspect="Icon" ObjectID="_1694257873" r:id="rId12"/>
        </w:object>
      </w:r>
    </w:p>
    <w:p w14:paraId="631D21D4" w14:textId="604471D5" w:rsidR="001B30A6" w:rsidRDefault="00FB7DAA" w:rsidP="009E23B8">
      <w:pPr>
        <w:pStyle w:val="REG-P0"/>
        <w:jc w:val="center"/>
      </w:pPr>
      <w:r>
        <w:br w:type="textWrapping" w:clear="all"/>
      </w:r>
    </w:p>
    <w:p w14:paraId="3CCFD43E" w14:textId="0E1BCECA" w:rsidR="009E23B8" w:rsidRDefault="009E23B8" w:rsidP="009E23B8">
      <w:pPr>
        <w:pStyle w:val="REG-P0"/>
        <w:jc w:val="center"/>
      </w:pPr>
      <w:r>
        <w:object w:dxaOrig="1541" w:dyaOrig="998" w14:anchorId="5BD8E4A9">
          <v:shape id="_x0000_i1026" type="#_x0000_t75" style="width:77.25pt;height:50.25pt" o:ole="">
            <v:imagedata r:id="rId13" o:title=""/>
          </v:shape>
          <o:OLEObject Type="Embed" ProgID="AcroExch.Document.DC" ShapeID="_x0000_i1026" DrawAspect="Icon" ObjectID="_1694257872" r:id="rId14"/>
        </w:object>
      </w:r>
    </w:p>
    <w:p w14:paraId="77FEA706" w14:textId="68B19705" w:rsidR="0085704E" w:rsidRDefault="0085704E" w:rsidP="0085704E">
      <w:pPr>
        <w:pStyle w:val="REG-Amend"/>
      </w:pPr>
      <w:r w:rsidRPr="00E67A75">
        <w:t xml:space="preserve">[Annexure D substituted by </w:t>
      </w:r>
      <w:r w:rsidR="00C66B78" w:rsidRPr="00E67A75">
        <w:t xml:space="preserve">RSA </w:t>
      </w:r>
      <w:r w:rsidRPr="00E67A75">
        <w:t>GN R.625/1977]</w:t>
      </w:r>
    </w:p>
    <w:p w14:paraId="4CB3FA86" w14:textId="77777777" w:rsidR="0085704E" w:rsidRDefault="0085704E" w:rsidP="009A554E">
      <w:pPr>
        <w:pStyle w:val="REG-H1a"/>
        <w:pBdr>
          <w:bottom w:val="single" w:sz="4" w:space="1" w:color="auto"/>
        </w:pBdr>
      </w:pPr>
    </w:p>
    <w:p w14:paraId="5101F27A" w14:textId="5535D8F0" w:rsidR="005C2287" w:rsidRDefault="005C2287" w:rsidP="009A554E">
      <w:pPr>
        <w:pStyle w:val="REG-P0"/>
      </w:pPr>
    </w:p>
    <w:p w14:paraId="0DD060A2" w14:textId="77777777" w:rsidR="00C30089" w:rsidRDefault="00C30089" w:rsidP="009A554E">
      <w:pPr>
        <w:pStyle w:val="REG-P0"/>
      </w:pPr>
    </w:p>
    <w:p w14:paraId="446D61ED" w14:textId="2F8D7662" w:rsidR="00110520" w:rsidRPr="001B0832" w:rsidRDefault="00C30089" w:rsidP="009E7DF8">
      <w:pPr>
        <w:pStyle w:val="REG-H1a"/>
      </w:pPr>
      <w:r>
        <w:rPr>
          <w:lang w:val="en-ZA" w:eastAsia="en-ZA"/>
        </w:rPr>
        <w:drawing>
          <wp:inline distT="0" distB="0" distL="0" distR="0" wp14:anchorId="1F7F3C3F" wp14:editId="635BB492">
            <wp:extent cx="3544831" cy="49743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44831" cy="4974346"/>
                    </a:xfrm>
                    <a:prstGeom prst="rect">
                      <a:avLst/>
                    </a:prstGeom>
                  </pic:spPr>
                </pic:pic>
              </a:graphicData>
            </a:graphic>
          </wp:inline>
        </w:drawing>
      </w:r>
      <w:r>
        <w:rPr>
          <w:lang w:val="en-ZA" w:eastAsia="en-ZA"/>
        </w:rPr>
        <w:drawing>
          <wp:inline distT="0" distB="0" distL="0" distR="0" wp14:anchorId="0ED091ED" wp14:editId="1F0F1FD5">
            <wp:extent cx="2961005" cy="85324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1005" cy="8532495"/>
                    </a:xfrm>
                    <a:prstGeom prst="rect">
                      <a:avLst/>
                    </a:prstGeom>
                  </pic:spPr>
                </pic:pic>
              </a:graphicData>
            </a:graphic>
          </wp:inline>
        </w:drawing>
      </w:r>
      <w:r>
        <w:rPr>
          <w:lang w:val="en-ZA" w:eastAsia="en-ZA"/>
        </w:rPr>
        <w:drawing>
          <wp:inline distT="0" distB="0" distL="0" distR="0" wp14:anchorId="1E7AC45C" wp14:editId="478DE0BF">
            <wp:extent cx="3018790" cy="85324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18790" cy="8532495"/>
                    </a:xfrm>
                    <a:prstGeom prst="rect">
                      <a:avLst/>
                    </a:prstGeom>
                  </pic:spPr>
                </pic:pic>
              </a:graphicData>
            </a:graphic>
          </wp:inline>
        </w:drawing>
      </w:r>
      <w:r>
        <w:rPr>
          <w:lang w:val="en-ZA" w:eastAsia="en-ZA"/>
        </w:rPr>
        <w:drawing>
          <wp:inline distT="0" distB="0" distL="0" distR="0" wp14:anchorId="6103590D" wp14:editId="30487C11">
            <wp:extent cx="2983865" cy="8532495"/>
            <wp:effectExtent l="0" t="0" r="698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83865" cy="8532495"/>
                    </a:xfrm>
                    <a:prstGeom prst="rect">
                      <a:avLst/>
                    </a:prstGeom>
                  </pic:spPr>
                </pic:pic>
              </a:graphicData>
            </a:graphic>
          </wp:inline>
        </w:drawing>
      </w:r>
    </w:p>
    <w:p w14:paraId="4B1DD1BB" w14:textId="5C73FD21" w:rsidR="00363B68" w:rsidRDefault="008E579C" w:rsidP="008E579C">
      <w:pPr>
        <w:pStyle w:val="REG-H1a"/>
      </w:pPr>
      <w:r>
        <w:rPr>
          <w:lang w:val="en-ZA" w:eastAsia="en-ZA"/>
        </w:rPr>
        <w:drawing>
          <wp:inline distT="0" distB="0" distL="0" distR="0" wp14:anchorId="3FC71863" wp14:editId="288A4B35">
            <wp:extent cx="3249175" cy="6254509"/>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9175" cy="6254509"/>
                    </a:xfrm>
                    <a:prstGeom prst="rect">
                      <a:avLst/>
                    </a:prstGeom>
                  </pic:spPr>
                </pic:pic>
              </a:graphicData>
            </a:graphic>
          </wp:inline>
        </w:drawing>
      </w:r>
    </w:p>
    <w:p w14:paraId="68C2C2C3" w14:textId="14B1CA78" w:rsidR="008E579C" w:rsidRDefault="008E579C" w:rsidP="008E579C">
      <w:pPr>
        <w:pStyle w:val="REG-H1a"/>
      </w:pPr>
    </w:p>
    <w:p w14:paraId="03B108FB" w14:textId="439CCB0E" w:rsidR="00F54E5D" w:rsidRDefault="00F54E5D" w:rsidP="008E579C">
      <w:pPr>
        <w:pStyle w:val="REG-H1a"/>
      </w:pPr>
    </w:p>
    <w:p w14:paraId="596E723B" w14:textId="77777777" w:rsidR="00F54E5D" w:rsidRDefault="00F54E5D">
      <w:pPr>
        <w:rPr>
          <w:rFonts w:ascii="Arial" w:eastAsia="Times New Roman" w:hAnsi="Arial" w:cs="Arial"/>
          <w:b/>
          <w:color w:val="00B050"/>
          <w:sz w:val="18"/>
          <w:szCs w:val="18"/>
          <w:highlight w:val="cyan"/>
        </w:rPr>
      </w:pPr>
      <w:r>
        <w:rPr>
          <w:highlight w:val="cyan"/>
        </w:rPr>
        <w:br w:type="page"/>
      </w:r>
    </w:p>
    <w:p w14:paraId="0389FAFF" w14:textId="3345B238" w:rsidR="008E579C" w:rsidRDefault="00F54E5D" w:rsidP="00F54E5D">
      <w:pPr>
        <w:pStyle w:val="REG-Amend"/>
      </w:pPr>
      <w:r w:rsidRPr="001C33C9">
        <w:t xml:space="preserve">[Annexure D substituted by </w:t>
      </w:r>
      <w:r w:rsidR="001C33C9" w:rsidRPr="001C33C9">
        <w:t xml:space="preserve">RSA </w:t>
      </w:r>
      <w:r w:rsidRPr="001C33C9">
        <w:t>GN R.625/1977]</w:t>
      </w:r>
    </w:p>
    <w:p w14:paraId="605A14DC" w14:textId="77777777" w:rsidR="00F54E5D" w:rsidRDefault="00F54E5D" w:rsidP="00F54E5D">
      <w:pPr>
        <w:pStyle w:val="REG-Amend"/>
      </w:pPr>
    </w:p>
    <w:p w14:paraId="1C26F8C0" w14:textId="70923EF2" w:rsidR="00F54E5D" w:rsidRDefault="00F54E5D" w:rsidP="00F54E5D">
      <w:pPr>
        <w:pStyle w:val="REG-Amend"/>
      </w:pPr>
      <w:r>
        <w:rPr>
          <w:lang w:val="en-ZA" w:eastAsia="en-ZA"/>
        </w:rPr>
        <w:drawing>
          <wp:inline distT="0" distB="0" distL="0" distR="0" wp14:anchorId="3585D056" wp14:editId="619E9EDA">
            <wp:extent cx="2834797" cy="7823200"/>
            <wp:effectExtent l="0" t="0" r="381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6625" cy="7828245"/>
                    </a:xfrm>
                    <a:prstGeom prst="rect">
                      <a:avLst/>
                    </a:prstGeom>
                  </pic:spPr>
                </pic:pic>
              </a:graphicData>
            </a:graphic>
          </wp:inline>
        </w:drawing>
      </w:r>
    </w:p>
    <w:p w14:paraId="3367B669" w14:textId="30A92A5F" w:rsidR="008E579C" w:rsidRDefault="008E579C" w:rsidP="008E579C">
      <w:pPr>
        <w:pStyle w:val="REG-H1a"/>
      </w:pPr>
    </w:p>
    <w:p w14:paraId="64CB4D7C" w14:textId="50FB6364" w:rsidR="004E0DC0" w:rsidRDefault="004E0DC0" w:rsidP="008E579C">
      <w:pPr>
        <w:pStyle w:val="REG-H1a"/>
      </w:pPr>
      <w:r>
        <w:rPr>
          <w:lang w:val="en-ZA" w:eastAsia="en-ZA"/>
        </w:rPr>
        <w:drawing>
          <wp:inline distT="0" distB="0" distL="0" distR="0" wp14:anchorId="5720D7F5" wp14:editId="2378F2A4">
            <wp:extent cx="3212599" cy="3517399"/>
            <wp:effectExtent l="0" t="0" r="698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12599" cy="3517399"/>
                    </a:xfrm>
                    <a:prstGeom prst="rect">
                      <a:avLst/>
                    </a:prstGeom>
                  </pic:spPr>
                </pic:pic>
              </a:graphicData>
            </a:graphic>
          </wp:inline>
        </w:drawing>
      </w:r>
    </w:p>
    <w:p w14:paraId="504DC3B8" w14:textId="720140F0" w:rsidR="004E0DC0" w:rsidRDefault="004E0DC0">
      <w:pPr>
        <w:rPr>
          <w:rFonts w:ascii="Arial" w:hAnsi="Arial" w:cs="Arial"/>
          <w:b/>
          <w:sz w:val="36"/>
          <w:szCs w:val="36"/>
        </w:rPr>
      </w:pPr>
      <w:r>
        <w:br w:type="page"/>
      </w:r>
    </w:p>
    <w:p w14:paraId="35251C57" w14:textId="63AD3FAC" w:rsidR="00DB7F75" w:rsidRDefault="004E0DC0" w:rsidP="004E0DC0">
      <w:pPr>
        <w:pStyle w:val="REG-H1a"/>
      </w:pPr>
      <w:r>
        <w:rPr>
          <w:lang w:val="en-ZA" w:eastAsia="en-ZA"/>
        </w:rPr>
        <w:drawing>
          <wp:inline distT="0" distB="0" distL="0" distR="0" wp14:anchorId="14CEC504" wp14:editId="6A6C0FB0">
            <wp:extent cx="3240031" cy="747371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0031" cy="7473711"/>
                    </a:xfrm>
                    <a:prstGeom prst="rect">
                      <a:avLst/>
                    </a:prstGeom>
                  </pic:spPr>
                </pic:pic>
              </a:graphicData>
            </a:graphic>
          </wp:inline>
        </w:drawing>
      </w:r>
      <w:r>
        <w:rPr>
          <w:lang w:val="en-ZA" w:eastAsia="en-ZA"/>
        </w:rPr>
        <w:drawing>
          <wp:inline distT="0" distB="0" distL="0" distR="0" wp14:anchorId="31657960" wp14:editId="567E22A0">
            <wp:extent cx="3041650" cy="8532495"/>
            <wp:effectExtent l="0" t="0" r="635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41650" cy="8532495"/>
                    </a:xfrm>
                    <a:prstGeom prst="rect">
                      <a:avLst/>
                    </a:prstGeom>
                  </pic:spPr>
                </pic:pic>
              </a:graphicData>
            </a:graphic>
          </wp:inline>
        </w:drawing>
      </w:r>
      <w:r>
        <w:rPr>
          <w:lang w:val="en-ZA" w:eastAsia="en-ZA"/>
        </w:rPr>
        <w:drawing>
          <wp:inline distT="0" distB="0" distL="0" distR="0" wp14:anchorId="62DCD4A2" wp14:editId="547D349C">
            <wp:extent cx="5396230" cy="365252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96230" cy="3652520"/>
                    </a:xfrm>
                    <a:prstGeom prst="rect">
                      <a:avLst/>
                    </a:prstGeom>
                  </pic:spPr>
                </pic:pic>
              </a:graphicData>
            </a:graphic>
          </wp:inline>
        </w:drawing>
      </w:r>
    </w:p>
    <w:p w14:paraId="08708A26" w14:textId="77777777" w:rsidR="00A10163" w:rsidRDefault="00A10163" w:rsidP="00A10163">
      <w:pPr>
        <w:pStyle w:val="REG-P0"/>
      </w:pPr>
    </w:p>
    <w:sectPr w:rsidR="00A10163" w:rsidSect="00F55930">
      <w:headerReference w:type="even" r:id="rId25"/>
      <w:headerReference w:type="default" r:id="rId26"/>
      <w:footerReference w:type="even" r:id="rId27"/>
      <w:footerReference w:type="default" r:id="rId28"/>
      <w:headerReference w:type="first" r:id="rId29"/>
      <w:footerReference w:type="first" r:id="rId30"/>
      <w:pgSz w:w="11900" w:h="16840" w:code="9"/>
      <w:pgMar w:top="2552" w:right="1701" w:bottom="851" w:left="1701" w:header="85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FA58D0" w14:textId="77777777" w:rsidR="00132CFB" w:rsidRDefault="00132CFB">
      <w:r>
        <w:separator/>
      </w:r>
    </w:p>
  </w:endnote>
  <w:endnote w:type="continuationSeparator" w:id="0">
    <w:p w14:paraId="4C8A9358" w14:textId="77777777" w:rsidR="00132CFB" w:rsidRDefault="00132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1ED6C" w14:textId="77777777" w:rsidR="0043060F" w:rsidRDefault="004306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E9182" w14:textId="77777777" w:rsidR="0043060F" w:rsidRDefault="004306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C69B2" w14:textId="77777777" w:rsidR="0043060F" w:rsidRDefault="004306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94B03E" w14:textId="77777777" w:rsidR="00132CFB" w:rsidRDefault="00132CFB">
      <w:r>
        <w:separator/>
      </w:r>
    </w:p>
  </w:footnote>
  <w:footnote w:type="continuationSeparator" w:id="0">
    <w:p w14:paraId="032365D9" w14:textId="77777777" w:rsidR="00132CFB" w:rsidRDefault="00132C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240DC" w14:textId="77777777" w:rsidR="00F85AD2" w:rsidRPr="00DC6273" w:rsidRDefault="00F85AD2" w:rsidP="00740FDE">
    <w:pPr>
      <w:spacing w:after="120"/>
      <w:jc w:val="center"/>
      <w:rPr>
        <w:rFonts w:ascii="Arial" w:hAnsi="Arial" w:cs="Arial"/>
        <w:sz w:val="16"/>
        <w:szCs w:val="16"/>
      </w:rPr>
    </w:pPr>
    <w:r w:rsidRPr="00A41A02">
      <w:rPr>
        <w:rFonts w:ascii="Arial" w:hAnsi="Arial" w:cs="Arial"/>
        <w:sz w:val="12"/>
        <w:szCs w:val="16"/>
      </w:rPr>
      <w:t>Annotated Statute</w:t>
    </w:r>
    <w:r w:rsidRPr="00FC33A9">
      <w:rPr>
        <w:rFonts w:ascii="Arial" w:hAnsi="Arial" w:cs="Arial"/>
        <w:w w:val="600"/>
        <w:sz w:val="12"/>
        <w:szCs w:val="16"/>
      </w:rPr>
      <w:t xml:space="preserve"> </w:t>
    </w:r>
    <w:r w:rsidRPr="00DC6273">
      <w:rPr>
        <w:rFonts w:ascii="Arial" w:hAnsi="Arial" w:cs="Arial"/>
        <w:b/>
        <w:sz w:val="16"/>
        <w:szCs w:val="16"/>
      </w:rPr>
      <w:fldChar w:fldCharType="begin"/>
    </w:r>
    <w:r w:rsidRPr="00DC6273">
      <w:rPr>
        <w:rFonts w:ascii="Arial" w:hAnsi="Arial" w:cs="Arial"/>
        <w:b/>
        <w:sz w:val="16"/>
        <w:szCs w:val="16"/>
      </w:rPr>
      <w:instrText xml:space="preserve"> PAGE   \* MERGEFORMAT </w:instrText>
    </w:r>
    <w:r w:rsidRPr="00DC6273">
      <w:rPr>
        <w:rFonts w:ascii="Arial" w:hAnsi="Arial" w:cs="Arial"/>
        <w:b/>
        <w:sz w:val="16"/>
        <w:szCs w:val="16"/>
      </w:rPr>
      <w:fldChar w:fldCharType="separate"/>
    </w:r>
    <w:r>
      <w:rPr>
        <w:rFonts w:ascii="Arial" w:hAnsi="Arial" w:cs="Arial"/>
        <w:b/>
        <w:sz w:val="16"/>
        <w:szCs w:val="16"/>
      </w:rPr>
      <w:t>20</w:t>
    </w:r>
    <w:r w:rsidRPr="00DC6273">
      <w:rPr>
        <w:rFonts w:ascii="Arial" w:hAnsi="Arial" w:cs="Arial"/>
        <w:b/>
        <w:sz w:val="16"/>
        <w:szCs w:val="16"/>
      </w:rPr>
      <w:fldChar w:fldCharType="end"/>
    </w:r>
    <w:r w:rsidRPr="00FC33A9">
      <w:rPr>
        <w:rFonts w:ascii="Arial" w:hAnsi="Arial" w:cs="Arial"/>
        <w:w w:val="600"/>
        <w:sz w:val="12"/>
        <w:szCs w:val="16"/>
      </w:rPr>
      <w:t xml:space="preserve"> </w:t>
    </w:r>
    <w:r w:rsidRPr="00A41A02">
      <w:rPr>
        <w:rFonts w:ascii="Arial" w:hAnsi="Arial" w:cs="Arial"/>
        <w:sz w:val="12"/>
        <w:szCs w:val="16"/>
      </w:rPr>
      <w:t>Republic of Namibia</w:t>
    </w:r>
    <w:r>
      <w:rPr>
        <w:rFonts w:ascii="Arial" w:hAnsi="Arial" w:cs="Arial"/>
        <w:b/>
        <w:sz w:val="16"/>
        <w:szCs w:val="16"/>
      </w:rPr>
      <w:t xml:space="preserve"> </w:t>
    </w:r>
  </w:p>
  <w:p w14:paraId="177F1403" w14:textId="77777777" w:rsidR="00F85AD2" w:rsidRPr="00DC6273" w:rsidRDefault="00F85AD2" w:rsidP="00740FDE">
    <w:pPr>
      <w:pStyle w:val="Header"/>
      <w:tabs>
        <w:tab w:val="clear" w:pos="4513"/>
        <w:tab w:val="clear" w:pos="9026"/>
        <w:tab w:val="left" w:pos="567"/>
        <w:tab w:val="left" w:pos="2268"/>
      </w:tabs>
      <w:jc w:val="center"/>
      <w:rPr>
        <w:rFonts w:ascii="Arial" w:hAnsi="Arial" w:cs="Arial"/>
        <w:b/>
        <w:sz w:val="16"/>
        <w:szCs w:val="16"/>
      </w:rPr>
    </w:pPr>
    <w:r>
      <w:rPr>
        <w:rFonts w:ascii="Arial" w:hAnsi="Arial" w:cs="Arial"/>
        <w:b/>
        <w:sz w:val="16"/>
        <w:szCs w:val="16"/>
      </w:rPr>
      <w:t>Labour</w:t>
    </w:r>
    <w:r w:rsidRPr="00DC6273">
      <w:rPr>
        <w:rFonts w:ascii="Arial" w:hAnsi="Arial" w:cs="Arial"/>
        <w:b/>
        <w:sz w:val="16"/>
        <w:szCs w:val="16"/>
      </w:rPr>
      <w:t xml:space="preserve"> Act </w:t>
    </w:r>
    <w:r>
      <w:rPr>
        <w:rFonts w:ascii="Arial" w:hAnsi="Arial" w:cs="Arial"/>
        <w:b/>
        <w:sz w:val="16"/>
        <w:szCs w:val="16"/>
      </w:rPr>
      <w:t>7</w:t>
    </w:r>
    <w:r w:rsidRPr="00DC6273">
      <w:rPr>
        <w:rFonts w:ascii="Arial" w:hAnsi="Arial" w:cs="Arial"/>
        <w:b/>
        <w:sz w:val="16"/>
        <w:szCs w:val="16"/>
      </w:rPr>
      <w:t xml:space="preserve"> of 20</w:t>
    </w:r>
    <w:r>
      <w:rPr>
        <w:rFonts w:ascii="Arial" w:hAnsi="Arial" w:cs="Arial"/>
        <w:b/>
        <w:sz w:val="16"/>
        <w:szCs w:val="16"/>
      </w:rPr>
      <w:t>11</w:t>
    </w:r>
    <w:r w:rsidRPr="00DC6273">
      <w:rPr>
        <w:rFonts w:ascii="Arial" w:hAnsi="Arial" w:cs="Arial"/>
        <w:b/>
        <w:sz w:val="16"/>
        <w:szCs w:val="16"/>
      </w:rPr>
      <w:t xml:space="preserve"> </w:t>
    </w:r>
    <w:r w:rsidRPr="00BA6B35">
      <w:rPr>
        <w:rFonts w:ascii="Arial" w:hAnsi="Arial" w:cs="Arial"/>
        <w:sz w:val="16"/>
        <w:szCs w:val="16"/>
      </w:rPr>
      <w:t>(GN 236/2007, GG 3971)</w:t>
    </w:r>
  </w:p>
  <w:p w14:paraId="012F73A3" w14:textId="77777777" w:rsidR="00F85AD2" w:rsidRDefault="00F85AD2" w:rsidP="00FC33A9">
    <w:pPr>
      <w:pStyle w:val="Header"/>
      <w:tabs>
        <w:tab w:val="clear" w:pos="4513"/>
        <w:tab w:val="clear" w:pos="9026"/>
        <w:tab w:val="left" w:pos="567"/>
      </w:tabs>
      <w:ind w:left="567"/>
      <w:jc w:val="center"/>
      <w:rPr>
        <w:rFonts w:ascii="Arial" w:hAnsi="Arial" w:cs="Arial"/>
        <w:sz w:val="16"/>
        <w:szCs w:val="16"/>
      </w:rPr>
    </w:pPr>
    <w:r w:rsidRPr="00BA6B35">
      <w:rPr>
        <w:rFonts w:ascii="Arial" w:hAnsi="Arial" w:cs="Arial"/>
        <w:sz w:val="16"/>
        <w:szCs w:val="16"/>
      </w:rPr>
      <w:t xml:space="preserve">as amended by </w:t>
    </w:r>
    <w:r w:rsidRPr="00BA6B35">
      <w:rPr>
        <w:rFonts w:ascii="Arial" w:hAnsi="Arial" w:cs="Arial"/>
        <w:b/>
        <w:sz w:val="16"/>
        <w:szCs w:val="16"/>
      </w:rPr>
      <w:t>Labour Amendment Act 2 of 2012</w:t>
    </w:r>
    <w:r w:rsidRPr="00BA6B35">
      <w:rPr>
        <w:rFonts w:ascii="Arial" w:hAnsi="Arial" w:cs="Arial"/>
        <w:sz w:val="16"/>
        <w:szCs w:val="16"/>
      </w:rPr>
      <w:t xml:space="preserve"> (GN 350/2012, GG 6001)</w:t>
    </w:r>
  </w:p>
  <w:p w14:paraId="1473DEB4" w14:textId="77777777" w:rsidR="00F85AD2" w:rsidRPr="00BA6B35" w:rsidRDefault="00F85AD2" w:rsidP="00FC33A9">
    <w:pPr>
      <w:pBdr>
        <w:bottom w:val="single" w:sz="4" w:space="1" w:color="auto"/>
      </w:pBdr>
      <w:rPr>
        <w:sz w:val="8"/>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08C79" w14:textId="3C33EE92" w:rsidR="00F85AD2" w:rsidRPr="000073EE" w:rsidRDefault="00F85AD2" w:rsidP="00FC33A9">
    <w:pPr>
      <w:spacing w:after="120"/>
      <w:jc w:val="center"/>
      <w:rPr>
        <w:rFonts w:ascii="Arial" w:hAnsi="Arial" w:cs="Arial"/>
        <w:sz w:val="16"/>
        <w:szCs w:val="16"/>
      </w:rPr>
    </w:pPr>
    <w:r>
      <w:rPr>
        <w:lang w:val="en-ZA" w:eastAsia="en-ZA"/>
      </w:rPr>
      <mc:AlternateContent>
        <mc:Choice Requires="wpg">
          <w:drawing>
            <wp:anchor distT="0" distB="0" distL="114300" distR="114300" simplePos="0" relativeHeight="251657728" behindDoc="0" locked="1" layoutInCell="0" allowOverlap="0" wp14:anchorId="7C00C505" wp14:editId="44935657">
              <wp:simplePos x="0" y="0"/>
              <wp:positionH relativeFrom="column">
                <wp:posOffset>-957580</wp:posOffset>
              </wp:positionH>
              <wp:positionV relativeFrom="page">
                <wp:posOffset>0</wp:posOffset>
              </wp:positionV>
              <wp:extent cx="7322185" cy="10681335"/>
              <wp:effectExtent l="122555" t="114300" r="118110" b="120015"/>
              <wp:wrapNone/>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2185" cy="10681335"/>
                        <a:chOff x="0" y="0"/>
                        <a:chExt cx="73215" cy="106812"/>
                      </a:xfrm>
                    </wpg:grpSpPr>
                    <wps:wsp>
                      <wps:cNvPr id="2" name="Straight Connector 1"/>
                      <wps:cNvCnPr/>
                      <wps:spPr bwMode="auto">
                        <a:xfrm>
                          <a:off x="0" y="0"/>
                          <a:ext cx="0" cy="106812"/>
                        </a:xfrm>
                        <a:prstGeom prst="line">
                          <a:avLst/>
                        </a:prstGeom>
                        <a:noFill/>
                        <a:ln w="228600" cap="sq">
                          <a:solidFill>
                            <a:srgbClr val="BFBFBF"/>
                          </a:solidFill>
                          <a:round/>
                          <a:headEnd/>
                          <a:tailEnd/>
                        </a:ln>
                        <a:extLst>
                          <a:ext uri="{909E8E84-426E-40DD-AFC4-6F175D3DCCD1}">
                            <a14:hiddenFill xmlns:a14="http://schemas.microsoft.com/office/drawing/2010/main">
                              <a:noFill/>
                            </a14:hiddenFill>
                          </a:ext>
                        </a:extLst>
                      </wps:spPr>
                      <wps:bodyPr/>
                    </wps:wsp>
                    <wps:wsp>
                      <wps:cNvPr id="3" name="Straight Connector 5"/>
                      <wps:cNvCnPr/>
                      <wps:spPr bwMode="auto">
                        <a:xfrm>
                          <a:off x="73215" y="0"/>
                          <a:ext cx="0" cy="106812"/>
                        </a:xfrm>
                        <a:prstGeom prst="line">
                          <a:avLst/>
                        </a:prstGeom>
                        <a:noFill/>
                        <a:ln w="228600" cap="sq">
                          <a:solidFill>
                            <a:srgbClr val="BFBFB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C5150E" id="Group 6" o:spid="_x0000_s1026" style="position:absolute;margin-left:-75.4pt;margin-top:0;width:576.55pt;height:841.05pt;z-index:251657728;mso-position-vertical-relative:page"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" strokecolor="#bfbfbf" strokeweight="18pt">
                <v:stroke endcap="square"/>
              </v:line>
              <w10:wrap anchory="page"/>
              <w10:anchorlock/>
            </v:group>
          </w:pict>
        </mc:Fallback>
      </mc:AlternateContent>
    </w:r>
    <w:r w:rsidRPr="000073EE">
      <w:rPr>
        <w:rFonts w:ascii="Arial" w:hAnsi="Arial" w:cs="Arial"/>
        <w:sz w:val="12"/>
        <w:szCs w:val="16"/>
      </w:rPr>
      <w:t>Republic of Namibia</w:t>
    </w:r>
    <w:r w:rsidRPr="000073EE">
      <w:rPr>
        <w:rFonts w:ascii="Arial" w:hAnsi="Arial" w:cs="Arial"/>
        <w:w w:val="600"/>
        <w:sz w:val="12"/>
        <w:szCs w:val="16"/>
      </w:rPr>
      <w:t xml:space="preserve"> </w:t>
    </w:r>
    <w:r w:rsidRPr="000073EE">
      <w:rPr>
        <w:rFonts w:ascii="Arial" w:hAnsi="Arial" w:cs="Arial"/>
        <w:b/>
        <w:sz w:val="16"/>
        <w:szCs w:val="16"/>
      </w:rPr>
      <w:fldChar w:fldCharType="begin"/>
    </w:r>
    <w:r w:rsidRPr="000073EE">
      <w:rPr>
        <w:rFonts w:ascii="Arial" w:hAnsi="Arial" w:cs="Arial"/>
        <w:b/>
        <w:sz w:val="16"/>
        <w:szCs w:val="16"/>
      </w:rPr>
      <w:instrText xml:space="preserve"> PAGE   \* MERGEFORMAT </w:instrText>
    </w:r>
    <w:r w:rsidRPr="000073EE">
      <w:rPr>
        <w:rFonts w:ascii="Arial" w:hAnsi="Arial" w:cs="Arial"/>
        <w:b/>
        <w:sz w:val="16"/>
        <w:szCs w:val="16"/>
      </w:rPr>
      <w:fldChar w:fldCharType="separate"/>
    </w:r>
    <w:r w:rsidR="00132CFB">
      <w:rPr>
        <w:rFonts w:ascii="Arial" w:hAnsi="Arial" w:cs="Arial"/>
        <w:b/>
        <w:sz w:val="16"/>
        <w:szCs w:val="16"/>
      </w:rPr>
      <w:t>1</w:t>
    </w:r>
    <w:r w:rsidRPr="000073EE">
      <w:rPr>
        <w:rFonts w:ascii="Arial" w:hAnsi="Arial" w:cs="Arial"/>
        <w:b/>
        <w:sz w:val="16"/>
        <w:szCs w:val="16"/>
      </w:rPr>
      <w:fldChar w:fldCharType="end"/>
    </w:r>
    <w:r w:rsidRPr="000073EE">
      <w:rPr>
        <w:rFonts w:ascii="Arial" w:hAnsi="Arial" w:cs="Arial"/>
        <w:w w:val="600"/>
        <w:sz w:val="12"/>
        <w:szCs w:val="16"/>
      </w:rPr>
      <w:t xml:space="preserve"> </w:t>
    </w:r>
    <w:r w:rsidRPr="000073EE">
      <w:rPr>
        <w:rFonts w:ascii="Arial" w:hAnsi="Arial" w:cs="Arial"/>
        <w:sz w:val="12"/>
        <w:szCs w:val="16"/>
      </w:rPr>
      <w:t>Annotated Statutes</w:t>
    </w:r>
    <w:r w:rsidRPr="000073EE">
      <w:rPr>
        <w:rFonts w:ascii="Arial" w:hAnsi="Arial" w:cs="Arial"/>
        <w:b/>
        <w:sz w:val="16"/>
        <w:szCs w:val="16"/>
      </w:rPr>
      <w:t xml:space="preserve"> </w:t>
    </w:r>
  </w:p>
  <w:p w14:paraId="0249ADEA" w14:textId="77777777" w:rsidR="00F85AD2" w:rsidRPr="00BF39A3" w:rsidRDefault="00F85AD2" w:rsidP="001F2A7F">
    <w:pPr>
      <w:pStyle w:val="REG-PHA"/>
    </w:pPr>
    <w:r w:rsidRPr="0083372E">
      <w:t>REGULATIONS</w:t>
    </w:r>
  </w:p>
  <w:p w14:paraId="5FA1A713" w14:textId="22EAF0BC" w:rsidR="00F85AD2" w:rsidRPr="00837B32" w:rsidRDefault="00EF095C" w:rsidP="00837B32">
    <w:pPr>
      <w:pStyle w:val="REG-PHb"/>
      <w:spacing w:after="120"/>
    </w:pPr>
    <w:r>
      <w:t>Aba</w:t>
    </w:r>
    <w:r w:rsidR="007550B4">
      <w:t>t</w:t>
    </w:r>
    <w:r>
      <w:t>toir Industry Act 54 of 1976</w:t>
    </w:r>
  </w:p>
  <w:p w14:paraId="57935F2B" w14:textId="77777777" w:rsidR="00F85AD2" w:rsidRPr="00F25922" w:rsidRDefault="00F85AD2" w:rsidP="0083372E">
    <w:pPr>
      <w:pStyle w:val="REG-PHb"/>
    </w:pPr>
    <w:r>
      <w:t>General Regulations</w:t>
    </w:r>
  </w:p>
  <w:p w14:paraId="4BB6C83E" w14:textId="77777777" w:rsidR="00F85AD2" w:rsidRPr="000073EE" w:rsidRDefault="00F85AD2" w:rsidP="0020301E">
    <w:pPr>
      <w:pBdr>
        <w:bottom w:val="single" w:sz="24" w:space="1" w:color="BFBFBF"/>
      </w:pBdr>
      <w:rPr>
        <w:sz w:val="12"/>
        <w:szCs w:val="16"/>
      </w:rPr>
    </w:pPr>
  </w:p>
  <w:p w14:paraId="3E2CC146" w14:textId="77777777" w:rsidR="00F85AD2" w:rsidRDefault="00F85AD2"/>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F7313" w14:textId="77777777" w:rsidR="00F85AD2" w:rsidRPr="00BA6B35" w:rsidRDefault="00F85AD2" w:rsidP="00740FDE">
    <w:pPr>
      <w:pBdr>
        <w:bottom w:val="single" w:sz="4" w:space="1" w:color="auto"/>
      </w:pBdr>
      <w:rPr>
        <w:sz w:val="8"/>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0"/>
  </w:num>
  <w:num w:numId="2">
    <w:abstractNumId w:val="4"/>
  </w:num>
  <w:num w:numId="3">
    <w:abstractNumId w:val="1"/>
  </w:num>
  <w:num w:numId="4">
    <w:abstractNumId w:val="2"/>
  </w:num>
  <w:num w:numId="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activeWritingStyle w:appName="MSWord" w:lang="en-GB" w:vendorID="64" w:dllVersion="6" w:nlCheck="1" w:checkStyle="1"/>
  <w:activeWritingStyle w:appName="MSWord" w:lang="en-ZA"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ZA" w:vendorID="64" w:dllVersion="4096" w:nlCheck="1" w:checkStyle="0"/>
  <w:attachedTemplate r:id="rId1"/>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57"/>
  <w:drawingGridHorizontalSpacing w:val="120"/>
  <w:drawingGridVerticalSpacing w:val="120"/>
  <w:displayHorizontalDrawingGridEvery w:val="0"/>
  <w:displayVerticalDrawingGridEvery w:val="3"/>
  <w:doNotUseMarginsForDrawingGridOrigin/>
  <w:doNotShadeFormData/>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7I0tzQ1NLY0tzAzNTdV0lEKTi0uzszPAykwNKwFAFlieostAAAA"/>
  </w:docVars>
  <w:rsids>
    <w:rsidRoot w:val="0000159E"/>
    <w:rsid w:val="00000812"/>
    <w:rsid w:val="0000159E"/>
    <w:rsid w:val="0000320C"/>
    <w:rsid w:val="0000327B"/>
    <w:rsid w:val="0000352C"/>
    <w:rsid w:val="00003730"/>
    <w:rsid w:val="00003B1E"/>
    <w:rsid w:val="00003D68"/>
    <w:rsid w:val="00003DCF"/>
    <w:rsid w:val="000045C7"/>
    <w:rsid w:val="00004C46"/>
    <w:rsid w:val="00004F6B"/>
    <w:rsid w:val="000052A2"/>
    <w:rsid w:val="00005497"/>
    <w:rsid w:val="00005680"/>
    <w:rsid w:val="00005927"/>
    <w:rsid w:val="00005EE8"/>
    <w:rsid w:val="000073EE"/>
    <w:rsid w:val="00007F15"/>
    <w:rsid w:val="0001024F"/>
    <w:rsid w:val="00010B81"/>
    <w:rsid w:val="000114B1"/>
    <w:rsid w:val="00011E23"/>
    <w:rsid w:val="000121FD"/>
    <w:rsid w:val="000127B2"/>
    <w:rsid w:val="00012C49"/>
    <w:rsid w:val="000130C1"/>
    <w:rsid w:val="000133A8"/>
    <w:rsid w:val="000142DD"/>
    <w:rsid w:val="000144D7"/>
    <w:rsid w:val="000150C7"/>
    <w:rsid w:val="000151F8"/>
    <w:rsid w:val="00016899"/>
    <w:rsid w:val="0001753F"/>
    <w:rsid w:val="0002030A"/>
    <w:rsid w:val="0002146E"/>
    <w:rsid w:val="00023D2F"/>
    <w:rsid w:val="000242FF"/>
    <w:rsid w:val="00024B0F"/>
    <w:rsid w:val="00024B7A"/>
    <w:rsid w:val="00024D3E"/>
    <w:rsid w:val="00025170"/>
    <w:rsid w:val="00025309"/>
    <w:rsid w:val="000263F5"/>
    <w:rsid w:val="00027B40"/>
    <w:rsid w:val="00030728"/>
    <w:rsid w:val="00030BBD"/>
    <w:rsid w:val="00031517"/>
    <w:rsid w:val="00033180"/>
    <w:rsid w:val="0003372E"/>
    <w:rsid w:val="00033EAE"/>
    <w:rsid w:val="00034949"/>
    <w:rsid w:val="00034B64"/>
    <w:rsid w:val="0003503F"/>
    <w:rsid w:val="000351B3"/>
    <w:rsid w:val="00035264"/>
    <w:rsid w:val="000360AA"/>
    <w:rsid w:val="00036543"/>
    <w:rsid w:val="00040C6A"/>
    <w:rsid w:val="00040D29"/>
    <w:rsid w:val="000412E8"/>
    <w:rsid w:val="000420FF"/>
    <w:rsid w:val="00043254"/>
    <w:rsid w:val="00043E7E"/>
    <w:rsid w:val="00044972"/>
    <w:rsid w:val="000455A5"/>
    <w:rsid w:val="00045A63"/>
    <w:rsid w:val="00045A94"/>
    <w:rsid w:val="00045C5A"/>
    <w:rsid w:val="00045C5C"/>
    <w:rsid w:val="00046483"/>
    <w:rsid w:val="00047DA9"/>
    <w:rsid w:val="00050297"/>
    <w:rsid w:val="000508B2"/>
    <w:rsid w:val="00051041"/>
    <w:rsid w:val="0005149C"/>
    <w:rsid w:val="00051FE0"/>
    <w:rsid w:val="000522D1"/>
    <w:rsid w:val="000553B1"/>
    <w:rsid w:val="00055D1B"/>
    <w:rsid w:val="00055D23"/>
    <w:rsid w:val="00055E1E"/>
    <w:rsid w:val="00056382"/>
    <w:rsid w:val="00057412"/>
    <w:rsid w:val="00060250"/>
    <w:rsid w:val="000608EE"/>
    <w:rsid w:val="000614EF"/>
    <w:rsid w:val="000622BB"/>
    <w:rsid w:val="000624E9"/>
    <w:rsid w:val="000630FC"/>
    <w:rsid w:val="0006393C"/>
    <w:rsid w:val="00063F76"/>
    <w:rsid w:val="00064E2D"/>
    <w:rsid w:val="000651AD"/>
    <w:rsid w:val="00065C91"/>
    <w:rsid w:val="00065FA2"/>
    <w:rsid w:val="000668CD"/>
    <w:rsid w:val="00066DEF"/>
    <w:rsid w:val="00067071"/>
    <w:rsid w:val="00067FCF"/>
    <w:rsid w:val="00070263"/>
    <w:rsid w:val="0007067C"/>
    <w:rsid w:val="000710ED"/>
    <w:rsid w:val="00071FB6"/>
    <w:rsid w:val="00072083"/>
    <w:rsid w:val="0007350C"/>
    <w:rsid w:val="000744EC"/>
    <w:rsid w:val="000747CD"/>
    <w:rsid w:val="00074AFC"/>
    <w:rsid w:val="00075798"/>
    <w:rsid w:val="000757E1"/>
    <w:rsid w:val="00075862"/>
    <w:rsid w:val="00075ECA"/>
    <w:rsid w:val="0007676B"/>
    <w:rsid w:val="0007698F"/>
    <w:rsid w:val="000773D1"/>
    <w:rsid w:val="000777B1"/>
    <w:rsid w:val="00077C38"/>
    <w:rsid w:val="00077CC8"/>
    <w:rsid w:val="00080C29"/>
    <w:rsid w:val="00080C45"/>
    <w:rsid w:val="00081017"/>
    <w:rsid w:val="000814D8"/>
    <w:rsid w:val="00081B17"/>
    <w:rsid w:val="00083019"/>
    <w:rsid w:val="000830DF"/>
    <w:rsid w:val="000835C8"/>
    <w:rsid w:val="00083776"/>
    <w:rsid w:val="00084A15"/>
    <w:rsid w:val="00084A4D"/>
    <w:rsid w:val="00085086"/>
    <w:rsid w:val="000851CB"/>
    <w:rsid w:val="000857DD"/>
    <w:rsid w:val="0008665C"/>
    <w:rsid w:val="000878E9"/>
    <w:rsid w:val="000903F9"/>
    <w:rsid w:val="00091800"/>
    <w:rsid w:val="00091B4E"/>
    <w:rsid w:val="00091D1A"/>
    <w:rsid w:val="00092058"/>
    <w:rsid w:val="00092C00"/>
    <w:rsid w:val="000934CB"/>
    <w:rsid w:val="000946AB"/>
    <w:rsid w:val="00095339"/>
    <w:rsid w:val="00095AC7"/>
    <w:rsid w:val="00095D3A"/>
    <w:rsid w:val="00097213"/>
    <w:rsid w:val="00097463"/>
    <w:rsid w:val="000A16B1"/>
    <w:rsid w:val="000A16BE"/>
    <w:rsid w:val="000A1E3D"/>
    <w:rsid w:val="000A2439"/>
    <w:rsid w:val="000A26F2"/>
    <w:rsid w:val="000A4099"/>
    <w:rsid w:val="000A4D98"/>
    <w:rsid w:val="000A5203"/>
    <w:rsid w:val="000A5531"/>
    <w:rsid w:val="000A5694"/>
    <w:rsid w:val="000A5830"/>
    <w:rsid w:val="000A5B02"/>
    <w:rsid w:val="000A66F9"/>
    <w:rsid w:val="000A6CA7"/>
    <w:rsid w:val="000A7F15"/>
    <w:rsid w:val="000B0180"/>
    <w:rsid w:val="000B01DE"/>
    <w:rsid w:val="000B040A"/>
    <w:rsid w:val="000B0A2A"/>
    <w:rsid w:val="000B2057"/>
    <w:rsid w:val="000B26CE"/>
    <w:rsid w:val="000B3F66"/>
    <w:rsid w:val="000B3FDB"/>
    <w:rsid w:val="000B4FB6"/>
    <w:rsid w:val="000B51C4"/>
    <w:rsid w:val="000B54EB"/>
    <w:rsid w:val="000B60FA"/>
    <w:rsid w:val="000B7B12"/>
    <w:rsid w:val="000C01AC"/>
    <w:rsid w:val="000C058C"/>
    <w:rsid w:val="000C0649"/>
    <w:rsid w:val="000C0AE4"/>
    <w:rsid w:val="000C12AD"/>
    <w:rsid w:val="000C1D17"/>
    <w:rsid w:val="000C23AA"/>
    <w:rsid w:val="000C2911"/>
    <w:rsid w:val="000C2C80"/>
    <w:rsid w:val="000C3481"/>
    <w:rsid w:val="000C35EE"/>
    <w:rsid w:val="000C373C"/>
    <w:rsid w:val="000C416E"/>
    <w:rsid w:val="000C495A"/>
    <w:rsid w:val="000C4CB9"/>
    <w:rsid w:val="000C4CE7"/>
    <w:rsid w:val="000C5263"/>
    <w:rsid w:val="000C534C"/>
    <w:rsid w:val="000C56D6"/>
    <w:rsid w:val="000C588E"/>
    <w:rsid w:val="000C5D0A"/>
    <w:rsid w:val="000C693B"/>
    <w:rsid w:val="000D0A4B"/>
    <w:rsid w:val="000D3098"/>
    <w:rsid w:val="000D39EF"/>
    <w:rsid w:val="000D3A8D"/>
    <w:rsid w:val="000D3B3A"/>
    <w:rsid w:val="000D46AB"/>
    <w:rsid w:val="000D4A6E"/>
    <w:rsid w:val="000D4BCC"/>
    <w:rsid w:val="000D5349"/>
    <w:rsid w:val="000D569F"/>
    <w:rsid w:val="000D61EB"/>
    <w:rsid w:val="000D62CD"/>
    <w:rsid w:val="000D6F56"/>
    <w:rsid w:val="000D79B0"/>
    <w:rsid w:val="000D7DBA"/>
    <w:rsid w:val="000D7E97"/>
    <w:rsid w:val="000E17FD"/>
    <w:rsid w:val="000E1D00"/>
    <w:rsid w:val="000E21FC"/>
    <w:rsid w:val="000E32AB"/>
    <w:rsid w:val="000E3DA3"/>
    <w:rsid w:val="000E427F"/>
    <w:rsid w:val="000E444B"/>
    <w:rsid w:val="000E537F"/>
    <w:rsid w:val="000E5C90"/>
    <w:rsid w:val="000E6AD8"/>
    <w:rsid w:val="000E6F75"/>
    <w:rsid w:val="000E769C"/>
    <w:rsid w:val="000E7D33"/>
    <w:rsid w:val="000F0E8A"/>
    <w:rsid w:val="000F1E72"/>
    <w:rsid w:val="000F260D"/>
    <w:rsid w:val="000F37D7"/>
    <w:rsid w:val="000F4429"/>
    <w:rsid w:val="000F576F"/>
    <w:rsid w:val="000F6A88"/>
    <w:rsid w:val="000F6BA1"/>
    <w:rsid w:val="000F6DD0"/>
    <w:rsid w:val="000F7993"/>
    <w:rsid w:val="001021B6"/>
    <w:rsid w:val="001024C8"/>
    <w:rsid w:val="00102DEC"/>
    <w:rsid w:val="00103B7E"/>
    <w:rsid w:val="00104104"/>
    <w:rsid w:val="0010495B"/>
    <w:rsid w:val="00104D27"/>
    <w:rsid w:val="001054EB"/>
    <w:rsid w:val="00105637"/>
    <w:rsid w:val="00105994"/>
    <w:rsid w:val="00106866"/>
    <w:rsid w:val="001070AB"/>
    <w:rsid w:val="0010747B"/>
    <w:rsid w:val="0010783E"/>
    <w:rsid w:val="00110333"/>
    <w:rsid w:val="00110520"/>
    <w:rsid w:val="00110537"/>
    <w:rsid w:val="001105EA"/>
    <w:rsid w:val="00110DAE"/>
    <w:rsid w:val="001115AA"/>
    <w:rsid w:val="0011187F"/>
    <w:rsid w:val="001121EE"/>
    <w:rsid w:val="00112540"/>
    <w:rsid w:val="001128C3"/>
    <w:rsid w:val="00115229"/>
    <w:rsid w:val="00115337"/>
    <w:rsid w:val="00116551"/>
    <w:rsid w:val="00117434"/>
    <w:rsid w:val="00117856"/>
    <w:rsid w:val="00120D05"/>
    <w:rsid w:val="00120DCC"/>
    <w:rsid w:val="00121135"/>
    <w:rsid w:val="001219B4"/>
    <w:rsid w:val="001223E8"/>
    <w:rsid w:val="00123500"/>
    <w:rsid w:val="00124261"/>
    <w:rsid w:val="001243E2"/>
    <w:rsid w:val="0012509E"/>
    <w:rsid w:val="0012543A"/>
    <w:rsid w:val="00125E2C"/>
    <w:rsid w:val="001260F9"/>
    <w:rsid w:val="00127242"/>
    <w:rsid w:val="001274CC"/>
    <w:rsid w:val="00127FDC"/>
    <w:rsid w:val="0013048F"/>
    <w:rsid w:val="00130855"/>
    <w:rsid w:val="00131385"/>
    <w:rsid w:val="001324CD"/>
    <w:rsid w:val="00132916"/>
    <w:rsid w:val="00132CFB"/>
    <w:rsid w:val="00132DC4"/>
    <w:rsid w:val="00133371"/>
    <w:rsid w:val="001336BE"/>
    <w:rsid w:val="0013388F"/>
    <w:rsid w:val="001339E8"/>
    <w:rsid w:val="0013698E"/>
    <w:rsid w:val="00136DBE"/>
    <w:rsid w:val="001371AC"/>
    <w:rsid w:val="00137359"/>
    <w:rsid w:val="001373F5"/>
    <w:rsid w:val="00137C33"/>
    <w:rsid w:val="00140FCA"/>
    <w:rsid w:val="001411F9"/>
    <w:rsid w:val="00141E61"/>
    <w:rsid w:val="00142743"/>
    <w:rsid w:val="00142D7E"/>
    <w:rsid w:val="001434E0"/>
    <w:rsid w:val="00143827"/>
    <w:rsid w:val="00143E17"/>
    <w:rsid w:val="00144199"/>
    <w:rsid w:val="00144263"/>
    <w:rsid w:val="00144BB0"/>
    <w:rsid w:val="00145851"/>
    <w:rsid w:val="00145DE9"/>
    <w:rsid w:val="00146A2B"/>
    <w:rsid w:val="00146B93"/>
    <w:rsid w:val="00150241"/>
    <w:rsid w:val="001506AC"/>
    <w:rsid w:val="00150D86"/>
    <w:rsid w:val="0015104F"/>
    <w:rsid w:val="00151EA6"/>
    <w:rsid w:val="00152763"/>
    <w:rsid w:val="00152A31"/>
    <w:rsid w:val="00152AB1"/>
    <w:rsid w:val="001533B8"/>
    <w:rsid w:val="00153591"/>
    <w:rsid w:val="00153AAD"/>
    <w:rsid w:val="001540EB"/>
    <w:rsid w:val="00154394"/>
    <w:rsid w:val="00155902"/>
    <w:rsid w:val="00155F38"/>
    <w:rsid w:val="001565F4"/>
    <w:rsid w:val="00156A09"/>
    <w:rsid w:val="00156CC2"/>
    <w:rsid w:val="00157469"/>
    <w:rsid w:val="0015761F"/>
    <w:rsid w:val="001577CF"/>
    <w:rsid w:val="00157C96"/>
    <w:rsid w:val="00160298"/>
    <w:rsid w:val="00160A7B"/>
    <w:rsid w:val="001625FF"/>
    <w:rsid w:val="00162EA1"/>
    <w:rsid w:val="0016307D"/>
    <w:rsid w:val="001636EC"/>
    <w:rsid w:val="00163A2B"/>
    <w:rsid w:val="001645F9"/>
    <w:rsid w:val="00164718"/>
    <w:rsid w:val="00164799"/>
    <w:rsid w:val="00164823"/>
    <w:rsid w:val="00165419"/>
    <w:rsid w:val="0016668B"/>
    <w:rsid w:val="00166887"/>
    <w:rsid w:val="00166917"/>
    <w:rsid w:val="00167A40"/>
    <w:rsid w:val="001703AF"/>
    <w:rsid w:val="00171050"/>
    <w:rsid w:val="00171AD1"/>
    <w:rsid w:val="001723EC"/>
    <w:rsid w:val="00172AC5"/>
    <w:rsid w:val="00173D21"/>
    <w:rsid w:val="00174A66"/>
    <w:rsid w:val="00175156"/>
    <w:rsid w:val="001761C1"/>
    <w:rsid w:val="00176750"/>
    <w:rsid w:val="00177056"/>
    <w:rsid w:val="00180465"/>
    <w:rsid w:val="00181A7A"/>
    <w:rsid w:val="00181DBD"/>
    <w:rsid w:val="0018335A"/>
    <w:rsid w:val="00183CCB"/>
    <w:rsid w:val="00184CF2"/>
    <w:rsid w:val="00186652"/>
    <w:rsid w:val="001867F7"/>
    <w:rsid w:val="00187278"/>
    <w:rsid w:val="00187CDF"/>
    <w:rsid w:val="0019148E"/>
    <w:rsid w:val="001929B3"/>
    <w:rsid w:val="001929EF"/>
    <w:rsid w:val="00192AF7"/>
    <w:rsid w:val="001944BE"/>
    <w:rsid w:val="0019469D"/>
    <w:rsid w:val="00194BC0"/>
    <w:rsid w:val="001951D1"/>
    <w:rsid w:val="001A0A43"/>
    <w:rsid w:val="001A29DF"/>
    <w:rsid w:val="001A351F"/>
    <w:rsid w:val="001A3BA2"/>
    <w:rsid w:val="001A6514"/>
    <w:rsid w:val="001A740D"/>
    <w:rsid w:val="001A7FB4"/>
    <w:rsid w:val="001B01BA"/>
    <w:rsid w:val="001B032A"/>
    <w:rsid w:val="001B0E17"/>
    <w:rsid w:val="001B1A40"/>
    <w:rsid w:val="001B1A5C"/>
    <w:rsid w:val="001B1B9B"/>
    <w:rsid w:val="001B2C14"/>
    <w:rsid w:val="001B30A6"/>
    <w:rsid w:val="001B3C17"/>
    <w:rsid w:val="001B3D40"/>
    <w:rsid w:val="001B4D39"/>
    <w:rsid w:val="001B5077"/>
    <w:rsid w:val="001B5BAC"/>
    <w:rsid w:val="001B64C6"/>
    <w:rsid w:val="001B66AB"/>
    <w:rsid w:val="001C0747"/>
    <w:rsid w:val="001C0B26"/>
    <w:rsid w:val="001C0E32"/>
    <w:rsid w:val="001C1B1A"/>
    <w:rsid w:val="001C243D"/>
    <w:rsid w:val="001C2C10"/>
    <w:rsid w:val="001C2D0A"/>
    <w:rsid w:val="001C33C9"/>
    <w:rsid w:val="001C3895"/>
    <w:rsid w:val="001C3CF3"/>
    <w:rsid w:val="001C4737"/>
    <w:rsid w:val="001C598B"/>
    <w:rsid w:val="001C64BA"/>
    <w:rsid w:val="001C657C"/>
    <w:rsid w:val="001C657E"/>
    <w:rsid w:val="001C684C"/>
    <w:rsid w:val="001C6A63"/>
    <w:rsid w:val="001C7251"/>
    <w:rsid w:val="001C7631"/>
    <w:rsid w:val="001C7C4E"/>
    <w:rsid w:val="001C7D39"/>
    <w:rsid w:val="001D15B2"/>
    <w:rsid w:val="001D18BA"/>
    <w:rsid w:val="001D1BAC"/>
    <w:rsid w:val="001D1DD3"/>
    <w:rsid w:val="001D22A0"/>
    <w:rsid w:val="001D269F"/>
    <w:rsid w:val="001D3825"/>
    <w:rsid w:val="001D3F9C"/>
    <w:rsid w:val="001D4018"/>
    <w:rsid w:val="001D487B"/>
    <w:rsid w:val="001D6485"/>
    <w:rsid w:val="001D649B"/>
    <w:rsid w:val="001D6A77"/>
    <w:rsid w:val="001D6D65"/>
    <w:rsid w:val="001D75AF"/>
    <w:rsid w:val="001D775C"/>
    <w:rsid w:val="001E0331"/>
    <w:rsid w:val="001E0C81"/>
    <w:rsid w:val="001E1652"/>
    <w:rsid w:val="001E20FC"/>
    <w:rsid w:val="001E2B91"/>
    <w:rsid w:val="001E3B61"/>
    <w:rsid w:val="001E402E"/>
    <w:rsid w:val="001E42D4"/>
    <w:rsid w:val="001E455B"/>
    <w:rsid w:val="001E46AB"/>
    <w:rsid w:val="001E4F1D"/>
    <w:rsid w:val="001E50E9"/>
    <w:rsid w:val="001E58E7"/>
    <w:rsid w:val="001E6538"/>
    <w:rsid w:val="001E70E5"/>
    <w:rsid w:val="001E7B05"/>
    <w:rsid w:val="001F0015"/>
    <w:rsid w:val="001F061B"/>
    <w:rsid w:val="001F2A4A"/>
    <w:rsid w:val="001F2A7F"/>
    <w:rsid w:val="001F3102"/>
    <w:rsid w:val="001F37D6"/>
    <w:rsid w:val="001F3A51"/>
    <w:rsid w:val="001F3F9A"/>
    <w:rsid w:val="001F401D"/>
    <w:rsid w:val="001F4A20"/>
    <w:rsid w:val="001F4B02"/>
    <w:rsid w:val="001F4FA5"/>
    <w:rsid w:val="001F7284"/>
    <w:rsid w:val="0020027F"/>
    <w:rsid w:val="00200FB1"/>
    <w:rsid w:val="002019D6"/>
    <w:rsid w:val="0020301E"/>
    <w:rsid w:val="002031DF"/>
    <w:rsid w:val="00203302"/>
    <w:rsid w:val="002047D4"/>
    <w:rsid w:val="0020621E"/>
    <w:rsid w:val="00206C68"/>
    <w:rsid w:val="0020710A"/>
    <w:rsid w:val="00207D58"/>
    <w:rsid w:val="00211CFD"/>
    <w:rsid w:val="002127A2"/>
    <w:rsid w:val="00215715"/>
    <w:rsid w:val="00215744"/>
    <w:rsid w:val="00217340"/>
    <w:rsid w:val="0021734E"/>
    <w:rsid w:val="002208C6"/>
    <w:rsid w:val="00220E31"/>
    <w:rsid w:val="00221C58"/>
    <w:rsid w:val="00222650"/>
    <w:rsid w:val="00222D40"/>
    <w:rsid w:val="00223066"/>
    <w:rsid w:val="00223E9A"/>
    <w:rsid w:val="00224960"/>
    <w:rsid w:val="00224EDC"/>
    <w:rsid w:val="002251D6"/>
    <w:rsid w:val="002252DD"/>
    <w:rsid w:val="00226A06"/>
    <w:rsid w:val="00226D89"/>
    <w:rsid w:val="00226DCA"/>
    <w:rsid w:val="002272F2"/>
    <w:rsid w:val="002275AE"/>
    <w:rsid w:val="0022778E"/>
    <w:rsid w:val="002310FE"/>
    <w:rsid w:val="00231D17"/>
    <w:rsid w:val="002325D4"/>
    <w:rsid w:val="00232999"/>
    <w:rsid w:val="0023376A"/>
    <w:rsid w:val="00233B78"/>
    <w:rsid w:val="00233C62"/>
    <w:rsid w:val="00233CD6"/>
    <w:rsid w:val="0023491D"/>
    <w:rsid w:val="0023536A"/>
    <w:rsid w:val="0023550F"/>
    <w:rsid w:val="002355A2"/>
    <w:rsid w:val="0023567D"/>
    <w:rsid w:val="00235FCB"/>
    <w:rsid w:val="002360FE"/>
    <w:rsid w:val="002366B5"/>
    <w:rsid w:val="00236825"/>
    <w:rsid w:val="00236C16"/>
    <w:rsid w:val="002402C4"/>
    <w:rsid w:val="00240FB5"/>
    <w:rsid w:val="002415C8"/>
    <w:rsid w:val="00241A21"/>
    <w:rsid w:val="002436F5"/>
    <w:rsid w:val="00243CA5"/>
    <w:rsid w:val="0024660A"/>
    <w:rsid w:val="00247010"/>
    <w:rsid w:val="00247309"/>
    <w:rsid w:val="002475CF"/>
    <w:rsid w:val="00247CA2"/>
    <w:rsid w:val="00251136"/>
    <w:rsid w:val="00252A16"/>
    <w:rsid w:val="00252CDD"/>
    <w:rsid w:val="0025348F"/>
    <w:rsid w:val="00254927"/>
    <w:rsid w:val="00254D13"/>
    <w:rsid w:val="00254F0F"/>
    <w:rsid w:val="00255629"/>
    <w:rsid w:val="00255B09"/>
    <w:rsid w:val="002568C3"/>
    <w:rsid w:val="0025735C"/>
    <w:rsid w:val="00257780"/>
    <w:rsid w:val="002600E3"/>
    <w:rsid w:val="0026028C"/>
    <w:rsid w:val="002604BC"/>
    <w:rsid w:val="00260BFC"/>
    <w:rsid w:val="00261AF6"/>
    <w:rsid w:val="00261EC4"/>
    <w:rsid w:val="00261FE0"/>
    <w:rsid w:val="002633B2"/>
    <w:rsid w:val="00264595"/>
    <w:rsid w:val="00264606"/>
    <w:rsid w:val="00265308"/>
    <w:rsid w:val="002655B6"/>
    <w:rsid w:val="002667C2"/>
    <w:rsid w:val="00266B27"/>
    <w:rsid w:val="00266DC2"/>
    <w:rsid w:val="00267B91"/>
    <w:rsid w:val="00267FB4"/>
    <w:rsid w:val="00270D72"/>
    <w:rsid w:val="00270EF2"/>
    <w:rsid w:val="00271ED6"/>
    <w:rsid w:val="0027241F"/>
    <w:rsid w:val="002731FF"/>
    <w:rsid w:val="00274876"/>
    <w:rsid w:val="00274B1A"/>
    <w:rsid w:val="00275904"/>
    <w:rsid w:val="00275EF6"/>
    <w:rsid w:val="00275F60"/>
    <w:rsid w:val="002761BE"/>
    <w:rsid w:val="002768F2"/>
    <w:rsid w:val="00277490"/>
    <w:rsid w:val="00280C51"/>
    <w:rsid w:val="00280DCD"/>
    <w:rsid w:val="002814AB"/>
    <w:rsid w:val="00281873"/>
    <w:rsid w:val="0028271E"/>
    <w:rsid w:val="0028277D"/>
    <w:rsid w:val="002831B8"/>
    <w:rsid w:val="00285825"/>
    <w:rsid w:val="00286610"/>
    <w:rsid w:val="0028679F"/>
    <w:rsid w:val="00286A4D"/>
    <w:rsid w:val="00286ADB"/>
    <w:rsid w:val="00286D65"/>
    <w:rsid w:val="00286E57"/>
    <w:rsid w:val="002870CE"/>
    <w:rsid w:val="00290407"/>
    <w:rsid w:val="002907F0"/>
    <w:rsid w:val="00290ADD"/>
    <w:rsid w:val="00290E22"/>
    <w:rsid w:val="00290F07"/>
    <w:rsid w:val="00291EC9"/>
    <w:rsid w:val="002920F3"/>
    <w:rsid w:val="002922BC"/>
    <w:rsid w:val="0029263F"/>
    <w:rsid w:val="002932F0"/>
    <w:rsid w:val="0029401C"/>
    <w:rsid w:val="00295CCB"/>
    <w:rsid w:val="00296450"/>
    <w:rsid w:val="002964E7"/>
    <w:rsid w:val="002966B4"/>
    <w:rsid w:val="00296861"/>
    <w:rsid w:val="002A03F0"/>
    <w:rsid w:val="002A044B"/>
    <w:rsid w:val="002A147D"/>
    <w:rsid w:val="002A1C61"/>
    <w:rsid w:val="002A26C4"/>
    <w:rsid w:val="002A2750"/>
    <w:rsid w:val="002A284D"/>
    <w:rsid w:val="002A2928"/>
    <w:rsid w:val="002A2A27"/>
    <w:rsid w:val="002A2FB9"/>
    <w:rsid w:val="002A314F"/>
    <w:rsid w:val="002A36FE"/>
    <w:rsid w:val="002A4680"/>
    <w:rsid w:val="002A4718"/>
    <w:rsid w:val="002A4856"/>
    <w:rsid w:val="002A4E64"/>
    <w:rsid w:val="002A5A45"/>
    <w:rsid w:val="002A607D"/>
    <w:rsid w:val="002A6CF2"/>
    <w:rsid w:val="002B0D36"/>
    <w:rsid w:val="002B10EF"/>
    <w:rsid w:val="002B1536"/>
    <w:rsid w:val="002B1C39"/>
    <w:rsid w:val="002B2784"/>
    <w:rsid w:val="002B2CAA"/>
    <w:rsid w:val="002B2E45"/>
    <w:rsid w:val="002B37FA"/>
    <w:rsid w:val="002B47D0"/>
    <w:rsid w:val="002B4E1F"/>
    <w:rsid w:val="002B55F7"/>
    <w:rsid w:val="002B6D73"/>
    <w:rsid w:val="002B75A5"/>
    <w:rsid w:val="002C1E68"/>
    <w:rsid w:val="002C2879"/>
    <w:rsid w:val="002C398A"/>
    <w:rsid w:val="002C5457"/>
    <w:rsid w:val="002C54D8"/>
    <w:rsid w:val="002C55FE"/>
    <w:rsid w:val="002C5C59"/>
    <w:rsid w:val="002C660A"/>
    <w:rsid w:val="002C6867"/>
    <w:rsid w:val="002C74FA"/>
    <w:rsid w:val="002C76B4"/>
    <w:rsid w:val="002C7F9F"/>
    <w:rsid w:val="002D0937"/>
    <w:rsid w:val="002D1D4C"/>
    <w:rsid w:val="002D2988"/>
    <w:rsid w:val="002D330F"/>
    <w:rsid w:val="002D3876"/>
    <w:rsid w:val="002D3F60"/>
    <w:rsid w:val="002D44E8"/>
    <w:rsid w:val="002D4AB6"/>
    <w:rsid w:val="002D4ED3"/>
    <w:rsid w:val="002D5F25"/>
    <w:rsid w:val="002D60CE"/>
    <w:rsid w:val="002D72E6"/>
    <w:rsid w:val="002D7518"/>
    <w:rsid w:val="002D7AAA"/>
    <w:rsid w:val="002E07CF"/>
    <w:rsid w:val="002E1685"/>
    <w:rsid w:val="002E1BC2"/>
    <w:rsid w:val="002E1EC8"/>
    <w:rsid w:val="002E3094"/>
    <w:rsid w:val="002E3BC6"/>
    <w:rsid w:val="002E43E9"/>
    <w:rsid w:val="002E4D42"/>
    <w:rsid w:val="002E4E0B"/>
    <w:rsid w:val="002E5438"/>
    <w:rsid w:val="002E62C7"/>
    <w:rsid w:val="002E7BB9"/>
    <w:rsid w:val="002F15FF"/>
    <w:rsid w:val="002F191F"/>
    <w:rsid w:val="002F29E2"/>
    <w:rsid w:val="002F2DB5"/>
    <w:rsid w:val="002F3080"/>
    <w:rsid w:val="002F3EF0"/>
    <w:rsid w:val="002F4347"/>
    <w:rsid w:val="002F4ADF"/>
    <w:rsid w:val="002F4CDF"/>
    <w:rsid w:val="002F5297"/>
    <w:rsid w:val="002F56C3"/>
    <w:rsid w:val="002F5FD4"/>
    <w:rsid w:val="002F61B6"/>
    <w:rsid w:val="002F637E"/>
    <w:rsid w:val="002F6CD5"/>
    <w:rsid w:val="003024CF"/>
    <w:rsid w:val="00302573"/>
    <w:rsid w:val="00302726"/>
    <w:rsid w:val="00302B43"/>
    <w:rsid w:val="0030375E"/>
    <w:rsid w:val="00303D74"/>
    <w:rsid w:val="00304858"/>
    <w:rsid w:val="0030527E"/>
    <w:rsid w:val="0030562C"/>
    <w:rsid w:val="0030600F"/>
    <w:rsid w:val="003075E5"/>
    <w:rsid w:val="00310D88"/>
    <w:rsid w:val="0031120E"/>
    <w:rsid w:val="00311C5B"/>
    <w:rsid w:val="00311F64"/>
    <w:rsid w:val="00312523"/>
    <w:rsid w:val="003134DB"/>
    <w:rsid w:val="00313C71"/>
    <w:rsid w:val="003151F0"/>
    <w:rsid w:val="00316A7E"/>
    <w:rsid w:val="00316BA9"/>
    <w:rsid w:val="00316DA2"/>
    <w:rsid w:val="00317CAD"/>
    <w:rsid w:val="003209B4"/>
    <w:rsid w:val="00321396"/>
    <w:rsid w:val="003217DE"/>
    <w:rsid w:val="00321CEF"/>
    <w:rsid w:val="00323442"/>
    <w:rsid w:val="003234D3"/>
    <w:rsid w:val="0032362A"/>
    <w:rsid w:val="00323CAF"/>
    <w:rsid w:val="00324B4C"/>
    <w:rsid w:val="00325F83"/>
    <w:rsid w:val="00326926"/>
    <w:rsid w:val="0032744E"/>
    <w:rsid w:val="00327646"/>
    <w:rsid w:val="00327D78"/>
    <w:rsid w:val="00330E75"/>
    <w:rsid w:val="00331244"/>
    <w:rsid w:val="003324A1"/>
    <w:rsid w:val="0033299D"/>
    <w:rsid w:val="00332A15"/>
    <w:rsid w:val="00333037"/>
    <w:rsid w:val="00333949"/>
    <w:rsid w:val="003349A1"/>
    <w:rsid w:val="00335969"/>
    <w:rsid w:val="0033638C"/>
    <w:rsid w:val="00336B1F"/>
    <w:rsid w:val="00336DF0"/>
    <w:rsid w:val="00336F05"/>
    <w:rsid w:val="00337828"/>
    <w:rsid w:val="00337EF9"/>
    <w:rsid w:val="00337F5E"/>
    <w:rsid w:val="00340348"/>
    <w:rsid w:val="003403CE"/>
    <w:rsid w:val="0034072B"/>
    <w:rsid w:val="003407C1"/>
    <w:rsid w:val="003408EF"/>
    <w:rsid w:val="00341439"/>
    <w:rsid w:val="00341AC0"/>
    <w:rsid w:val="00342579"/>
    <w:rsid w:val="00342850"/>
    <w:rsid w:val="00343B8E"/>
    <w:rsid w:val="00344341"/>
    <w:rsid w:val="003444F5"/>
    <w:rsid w:val="003449A3"/>
    <w:rsid w:val="00344A67"/>
    <w:rsid w:val="00344AA2"/>
    <w:rsid w:val="003454F5"/>
    <w:rsid w:val="003456FF"/>
    <w:rsid w:val="0034575A"/>
    <w:rsid w:val="003461AC"/>
    <w:rsid w:val="00346430"/>
    <w:rsid w:val="00346789"/>
    <w:rsid w:val="003468F3"/>
    <w:rsid w:val="00346ADF"/>
    <w:rsid w:val="003472A5"/>
    <w:rsid w:val="00347FD5"/>
    <w:rsid w:val="0035108D"/>
    <w:rsid w:val="00352B58"/>
    <w:rsid w:val="00352CAD"/>
    <w:rsid w:val="0035589F"/>
    <w:rsid w:val="003562C2"/>
    <w:rsid w:val="00356A8D"/>
    <w:rsid w:val="00357C49"/>
    <w:rsid w:val="003602FD"/>
    <w:rsid w:val="00360AF6"/>
    <w:rsid w:val="00360C3D"/>
    <w:rsid w:val="0036175D"/>
    <w:rsid w:val="003619C4"/>
    <w:rsid w:val="00361B84"/>
    <w:rsid w:val="00362BAF"/>
    <w:rsid w:val="00363272"/>
    <w:rsid w:val="00363299"/>
    <w:rsid w:val="0036376E"/>
    <w:rsid w:val="0036394A"/>
    <w:rsid w:val="00363B68"/>
    <w:rsid w:val="00363E47"/>
    <w:rsid w:val="00363E94"/>
    <w:rsid w:val="00363EAB"/>
    <w:rsid w:val="00364D9E"/>
    <w:rsid w:val="003659A8"/>
    <w:rsid w:val="00366718"/>
    <w:rsid w:val="00366F00"/>
    <w:rsid w:val="00367A63"/>
    <w:rsid w:val="00367D99"/>
    <w:rsid w:val="00370C38"/>
    <w:rsid w:val="0037208D"/>
    <w:rsid w:val="00372485"/>
    <w:rsid w:val="00372AA3"/>
    <w:rsid w:val="00374B7C"/>
    <w:rsid w:val="00374BBA"/>
    <w:rsid w:val="003755C3"/>
    <w:rsid w:val="00375841"/>
    <w:rsid w:val="00375CC0"/>
    <w:rsid w:val="00376178"/>
    <w:rsid w:val="003764D0"/>
    <w:rsid w:val="0037665B"/>
    <w:rsid w:val="003778DA"/>
    <w:rsid w:val="00377FBD"/>
    <w:rsid w:val="00380973"/>
    <w:rsid w:val="00380EE8"/>
    <w:rsid w:val="0038151E"/>
    <w:rsid w:val="003819BD"/>
    <w:rsid w:val="00381A65"/>
    <w:rsid w:val="003828D3"/>
    <w:rsid w:val="00382A8F"/>
    <w:rsid w:val="003837C6"/>
    <w:rsid w:val="003849A8"/>
    <w:rsid w:val="003852C3"/>
    <w:rsid w:val="00385AAC"/>
    <w:rsid w:val="00385E55"/>
    <w:rsid w:val="00386482"/>
    <w:rsid w:val="0038709C"/>
    <w:rsid w:val="003905F1"/>
    <w:rsid w:val="00390D35"/>
    <w:rsid w:val="00391BC4"/>
    <w:rsid w:val="00391FDD"/>
    <w:rsid w:val="0039440C"/>
    <w:rsid w:val="003948BC"/>
    <w:rsid w:val="00394930"/>
    <w:rsid w:val="00394AAC"/>
    <w:rsid w:val="00394B3B"/>
    <w:rsid w:val="00395354"/>
    <w:rsid w:val="0039584A"/>
    <w:rsid w:val="0039716A"/>
    <w:rsid w:val="003A065D"/>
    <w:rsid w:val="003A1134"/>
    <w:rsid w:val="003A153C"/>
    <w:rsid w:val="003A201B"/>
    <w:rsid w:val="003A237E"/>
    <w:rsid w:val="003A325C"/>
    <w:rsid w:val="003A3314"/>
    <w:rsid w:val="003A368C"/>
    <w:rsid w:val="003A3873"/>
    <w:rsid w:val="003A4065"/>
    <w:rsid w:val="003A4B96"/>
    <w:rsid w:val="003A52B6"/>
    <w:rsid w:val="003A5DAC"/>
    <w:rsid w:val="003A5FE5"/>
    <w:rsid w:val="003A7083"/>
    <w:rsid w:val="003A7E12"/>
    <w:rsid w:val="003B0A33"/>
    <w:rsid w:val="003B1106"/>
    <w:rsid w:val="003B16C4"/>
    <w:rsid w:val="003B227B"/>
    <w:rsid w:val="003B22A3"/>
    <w:rsid w:val="003B3FAC"/>
    <w:rsid w:val="003B440D"/>
    <w:rsid w:val="003B4A10"/>
    <w:rsid w:val="003B6581"/>
    <w:rsid w:val="003B7144"/>
    <w:rsid w:val="003B7705"/>
    <w:rsid w:val="003B7DE2"/>
    <w:rsid w:val="003C0451"/>
    <w:rsid w:val="003C0B9C"/>
    <w:rsid w:val="003C0F39"/>
    <w:rsid w:val="003C0F41"/>
    <w:rsid w:val="003C0F70"/>
    <w:rsid w:val="003C137B"/>
    <w:rsid w:val="003C1EF4"/>
    <w:rsid w:val="003C20AF"/>
    <w:rsid w:val="003C37A0"/>
    <w:rsid w:val="003C544E"/>
    <w:rsid w:val="003C565E"/>
    <w:rsid w:val="003C5CC1"/>
    <w:rsid w:val="003C5E11"/>
    <w:rsid w:val="003C5F5A"/>
    <w:rsid w:val="003C68F0"/>
    <w:rsid w:val="003C7232"/>
    <w:rsid w:val="003C7CC9"/>
    <w:rsid w:val="003D037A"/>
    <w:rsid w:val="003D0606"/>
    <w:rsid w:val="003D0C36"/>
    <w:rsid w:val="003D1368"/>
    <w:rsid w:val="003D1403"/>
    <w:rsid w:val="003D1C7D"/>
    <w:rsid w:val="003D1E38"/>
    <w:rsid w:val="003D208B"/>
    <w:rsid w:val="003D21E2"/>
    <w:rsid w:val="003D233B"/>
    <w:rsid w:val="003D23AD"/>
    <w:rsid w:val="003D27B3"/>
    <w:rsid w:val="003D4B43"/>
    <w:rsid w:val="003D4C9E"/>
    <w:rsid w:val="003D4EAA"/>
    <w:rsid w:val="003D507E"/>
    <w:rsid w:val="003D5F1C"/>
    <w:rsid w:val="003D62D7"/>
    <w:rsid w:val="003D6B76"/>
    <w:rsid w:val="003D714B"/>
    <w:rsid w:val="003D76EF"/>
    <w:rsid w:val="003D7F1F"/>
    <w:rsid w:val="003E205C"/>
    <w:rsid w:val="003E255D"/>
    <w:rsid w:val="003E2DE5"/>
    <w:rsid w:val="003E3FE9"/>
    <w:rsid w:val="003E403C"/>
    <w:rsid w:val="003E443B"/>
    <w:rsid w:val="003E52F4"/>
    <w:rsid w:val="003E5310"/>
    <w:rsid w:val="003E6206"/>
    <w:rsid w:val="003E76D6"/>
    <w:rsid w:val="003F084F"/>
    <w:rsid w:val="003F0A6C"/>
    <w:rsid w:val="003F0F13"/>
    <w:rsid w:val="003F12B4"/>
    <w:rsid w:val="003F13BB"/>
    <w:rsid w:val="003F1EA2"/>
    <w:rsid w:val="003F218C"/>
    <w:rsid w:val="003F36B4"/>
    <w:rsid w:val="003F4D2F"/>
    <w:rsid w:val="003F4EE5"/>
    <w:rsid w:val="003F5A63"/>
    <w:rsid w:val="003F5AC1"/>
    <w:rsid w:val="003F5C3B"/>
    <w:rsid w:val="003F5EB1"/>
    <w:rsid w:val="003F673E"/>
    <w:rsid w:val="003F6D96"/>
    <w:rsid w:val="003F6DD1"/>
    <w:rsid w:val="003F6F70"/>
    <w:rsid w:val="003F72CE"/>
    <w:rsid w:val="003F7607"/>
    <w:rsid w:val="003F77BC"/>
    <w:rsid w:val="003F7865"/>
    <w:rsid w:val="003F78D5"/>
    <w:rsid w:val="003F7976"/>
    <w:rsid w:val="003F79F9"/>
    <w:rsid w:val="004005FD"/>
    <w:rsid w:val="004017E2"/>
    <w:rsid w:val="00401F69"/>
    <w:rsid w:val="00401FBB"/>
    <w:rsid w:val="00402EC7"/>
    <w:rsid w:val="004031E2"/>
    <w:rsid w:val="0040407F"/>
    <w:rsid w:val="004042CD"/>
    <w:rsid w:val="0040541B"/>
    <w:rsid w:val="00405604"/>
    <w:rsid w:val="0040592F"/>
    <w:rsid w:val="00406360"/>
    <w:rsid w:val="00406A8C"/>
    <w:rsid w:val="00406BC4"/>
    <w:rsid w:val="00407238"/>
    <w:rsid w:val="00410B88"/>
    <w:rsid w:val="004114C4"/>
    <w:rsid w:val="00411F68"/>
    <w:rsid w:val="0041200D"/>
    <w:rsid w:val="004122CC"/>
    <w:rsid w:val="004128AF"/>
    <w:rsid w:val="00413961"/>
    <w:rsid w:val="00413BAE"/>
    <w:rsid w:val="00413C9B"/>
    <w:rsid w:val="00415678"/>
    <w:rsid w:val="0041595B"/>
    <w:rsid w:val="00416093"/>
    <w:rsid w:val="00416A53"/>
    <w:rsid w:val="00417BBA"/>
    <w:rsid w:val="00420760"/>
    <w:rsid w:val="00420DB6"/>
    <w:rsid w:val="00420E93"/>
    <w:rsid w:val="0042201A"/>
    <w:rsid w:val="00423375"/>
    <w:rsid w:val="00423963"/>
    <w:rsid w:val="00423F07"/>
    <w:rsid w:val="004243E0"/>
    <w:rsid w:val="004249A8"/>
    <w:rsid w:val="00424C03"/>
    <w:rsid w:val="00425D12"/>
    <w:rsid w:val="00426221"/>
    <w:rsid w:val="00426854"/>
    <w:rsid w:val="00427E32"/>
    <w:rsid w:val="00427F0E"/>
    <w:rsid w:val="00430324"/>
    <w:rsid w:val="0043060F"/>
    <w:rsid w:val="00430694"/>
    <w:rsid w:val="004314B3"/>
    <w:rsid w:val="004314F8"/>
    <w:rsid w:val="00431508"/>
    <w:rsid w:val="0043184E"/>
    <w:rsid w:val="00431EA5"/>
    <w:rsid w:val="0043299F"/>
    <w:rsid w:val="004347BA"/>
    <w:rsid w:val="00434E76"/>
    <w:rsid w:val="0043682B"/>
    <w:rsid w:val="00436B85"/>
    <w:rsid w:val="00436C97"/>
    <w:rsid w:val="00440508"/>
    <w:rsid w:val="00440EEC"/>
    <w:rsid w:val="00441FA1"/>
    <w:rsid w:val="004424B6"/>
    <w:rsid w:val="004427EA"/>
    <w:rsid w:val="00443021"/>
    <w:rsid w:val="00443F1E"/>
    <w:rsid w:val="004442FB"/>
    <w:rsid w:val="00444A80"/>
    <w:rsid w:val="00445C4F"/>
    <w:rsid w:val="00446939"/>
    <w:rsid w:val="00450011"/>
    <w:rsid w:val="00450B6A"/>
    <w:rsid w:val="00450BB1"/>
    <w:rsid w:val="004517FB"/>
    <w:rsid w:val="00451A2B"/>
    <w:rsid w:val="00451F40"/>
    <w:rsid w:val="00452417"/>
    <w:rsid w:val="00453046"/>
    <w:rsid w:val="00453504"/>
    <w:rsid w:val="00453682"/>
    <w:rsid w:val="00454186"/>
    <w:rsid w:val="00455037"/>
    <w:rsid w:val="00455FC8"/>
    <w:rsid w:val="0045605A"/>
    <w:rsid w:val="00456272"/>
    <w:rsid w:val="004565F9"/>
    <w:rsid w:val="00456986"/>
    <w:rsid w:val="00456AAB"/>
    <w:rsid w:val="00456F1C"/>
    <w:rsid w:val="0046037D"/>
    <w:rsid w:val="00460693"/>
    <w:rsid w:val="0046183B"/>
    <w:rsid w:val="00463597"/>
    <w:rsid w:val="0046360F"/>
    <w:rsid w:val="004643AA"/>
    <w:rsid w:val="00464A88"/>
    <w:rsid w:val="00464B02"/>
    <w:rsid w:val="00465037"/>
    <w:rsid w:val="00465CD7"/>
    <w:rsid w:val="00466077"/>
    <w:rsid w:val="004664DC"/>
    <w:rsid w:val="00466577"/>
    <w:rsid w:val="00466883"/>
    <w:rsid w:val="0046743D"/>
    <w:rsid w:val="0046757C"/>
    <w:rsid w:val="00470293"/>
    <w:rsid w:val="0047032E"/>
    <w:rsid w:val="004714BD"/>
    <w:rsid w:val="004730A3"/>
    <w:rsid w:val="0047394B"/>
    <w:rsid w:val="00473DBF"/>
    <w:rsid w:val="00474D22"/>
    <w:rsid w:val="0047597A"/>
    <w:rsid w:val="00476B88"/>
    <w:rsid w:val="00476F31"/>
    <w:rsid w:val="00477AD1"/>
    <w:rsid w:val="00477EF5"/>
    <w:rsid w:val="00480276"/>
    <w:rsid w:val="0048039F"/>
    <w:rsid w:val="00480792"/>
    <w:rsid w:val="0048173A"/>
    <w:rsid w:val="00481CAF"/>
    <w:rsid w:val="00481E77"/>
    <w:rsid w:val="00483102"/>
    <w:rsid w:val="004835DC"/>
    <w:rsid w:val="00483621"/>
    <w:rsid w:val="00484083"/>
    <w:rsid w:val="00484347"/>
    <w:rsid w:val="00484E43"/>
    <w:rsid w:val="004850DA"/>
    <w:rsid w:val="004865D2"/>
    <w:rsid w:val="00487B34"/>
    <w:rsid w:val="004906A7"/>
    <w:rsid w:val="00491FC6"/>
    <w:rsid w:val="004920DB"/>
    <w:rsid w:val="00493861"/>
    <w:rsid w:val="00494201"/>
    <w:rsid w:val="00494966"/>
    <w:rsid w:val="00494F0F"/>
    <w:rsid w:val="0049507E"/>
    <w:rsid w:val="004951B3"/>
    <w:rsid w:val="00495FD8"/>
    <w:rsid w:val="004960D0"/>
    <w:rsid w:val="004967A8"/>
    <w:rsid w:val="004A0052"/>
    <w:rsid w:val="004A01D1"/>
    <w:rsid w:val="004A031A"/>
    <w:rsid w:val="004A0382"/>
    <w:rsid w:val="004A04E4"/>
    <w:rsid w:val="004A0878"/>
    <w:rsid w:val="004A0977"/>
    <w:rsid w:val="004A1828"/>
    <w:rsid w:val="004A2101"/>
    <w:rsid w:val="004A426D"/>
    <w:rsid w:val="004A51CE"/>
    <w:rsid w:val="004A57A3"/>
    <w:rsid w:val="004A59FF"/>
    <w:rsid w:val="004A6277"/>
    <w:rsid w:val="004A7F0B"/>
    <w:rsid w:val="004B0356"/>
    <w:rsid w:val="004B0395"/>
    <w:rsid w:val="004B0975"/>
    <w:rsid w:val="004B13C6"/>
    <w:rsid w:val="004B1CB7"/>
    <w:rsid w:val="004B2BE1"/>
    <w:rsid w:val="004B34A6"/>
    <w:rsid w:val="004B437B"/>
    <w:rsid w:val="004B4580"/>
    <w:rsid w:val="004B5407"/>
    <w:rsid w:val="004B5A3C"/>
    <w:rsid w:val="004B67AF"/>
    <w:rsid w:val="004B6AA7"/>
    <w:rsid w:val="004C0139"/>
    <w:rsid w:val="004C1CF5"/>
    <w:rsid w:val="004C1DA0"/>
    <w:rsid w:val="004C2C58"/>
    <w:rsid w:val="004C2D66"/>
    <w:rsid w:val="004C380A"/>
    <w:rsid w:val="004C4E03"/>
    <w:rsid w:val="004C639E"/>
    <w:rsid w:val="004D02E8"/>
    <w:rsid w:val="004D0505"/>
    <w:rsid w:val="004D0854"/>
    <w:rsid w:val="004D2FFC"/>
    <w:rsid w:val="004D3215"/>
    <w:rsid w:val="004D4033"/>
    <w:rsid w:val="004D4B9D"/>
    <w:rsid w:val="004D4DDE"/>
    <w:rsid w:val="004D4FD1"/>
    <w:rsid w:val="004D624C"/>
    <w:rsid w:val="004D6381"/>
    <w:rsid w:val="004D652D"/>
    <w:rsid w:val="004D67C8"/>
    <w:rsid w:val="004D689D"/>
    <w:rsid w:val="004D71C6"/>
    <w:rsid w:val="004E04AF"/>
    <w:rsid w:val="004E0C31"/>
    <w:rsid w:val="004E0DC0"/>
    <w:rsid w:val="004E15B4"/>
    <w:rsid w:val="004E292B"/>
    <w:rsid w:val="004E33FE"/>
    <w:rsid w:val="004E4868"/>
    <w:rsid w:val="004E4D6A"/>
    <w:rsid w:val="004E5244"/>
    <w:rsid w:val="004E552C"/>
    <w:rsid w:val="004E59C7"/>
    <w:rsid w:val="004E5D4C"/>
    <w:rsid w:val="004E5E63"/>
    <w:rsid w:val="004E7978"/>
    <w:rsid w:val="004E7DFE"/>
    <w:rsid w:val="004F2143"/>
    <w:rsid w:val="004F24E5"/>
    <w:rsid w:val="004F3995"/>
    <w:rsid w:val="004F3B81"/>
    <w:rsid w:val="004F549E"/>
    <w:rsid w:val="004F5DD9"/>
    <w:rsid w:val="004F6294"/>
    <w:rsid w:val="004F6367"/>
    <w:rsid w:val="004F6593"/>
    <w:rsid w:val="004F7202"/>
    <w:rsid w:val="004F72F4"/>
    <w:rsid w:val="00501CAB"/>
    <w:rsid w:val="0050232A"/>
    <w:rsid w:val="00502F4A"/>
    <w:rsid w:val="00503297"/>
    <w:rsid w:val="00503AFE"/>
    <w:rsid w:val="00503E50"/>
    <w:rsid w:val="005059AD"/>
    <w:rsid w:val="0050674B"/>
    <w:rsid w:val="005079AB"/>
    <w:rsid w:val="00510188"/>
    <w:rsid w:val="005101FF"/>
    <w:rsid w:val="00511D89"/>
    <w:rsid w:val="00512242"/>
    <w:rsid w:val="00512C48"/>
    <w:rsid w:val="00512DA3"/>
    <w:rsid w:val="00514000"/>
    <w:rsid w:val="00514238"/>
    <w:rsid w:val="0051486C"/>
    <w:rsid w:val="00514E44"/>
    <w:rsid w:val="00514E9A"/>
    <w:rsid w:val="005153C8"/>
    <w:rsid w:val="00515D04"/>
    <w:rsid w:val="005162A6"/>
    <w:rsid w:val="00516896"/>
    <w:rsid w:val="00516E9E"/>
    <w:rsid w:val="00517032"/>
    <w:rsid w:val="00517AAA"/>
    <w:rsid w:val="0052141E"/>
    <w:rsid w:val="005237E5"/>
    <w:rsid w:val="00524ECC"/>
    <w:rsid w:val="005252C9"/>
    <w:rsid w:val="00526982"/>
    <w:rsid w:val="005269A0"/>
    <w:rsid w:val="005271E0"/>
    <w:rsid w:val="00527ABE"/>
    <w:rsid w:val="00530033"/>
    <w:rsid w:val="00530FB1"/>
    <w:rsid w:val="00531196"/>
    <w:rsid w:val="005322A1"/>
    <w:rsid w:val="00532451"/>
    <w:rsid w:val="00532A34"/>
    <w:rsid w:val="00534582"/>
    <w:rsid w:val="005352D9"/>
    <w:rsid w:val="00536374"/>
    <w:rsid w:val="00536F9B"/>
    <w:rsid w:val="00537137"/>
    <w:rsid w:val="005375E8"/>
    <w:rsid w:val="00537B02"/>
    <w:rsid w:val="00537B25"/>
    <w:rsid w:val="00537FB1"/>
    <w:rsid w:val="00541478"/>
    <w:rsid w:val="00542818"/>
    <w:rsid w:val="00542873"/>
    <w:rsid w:val="00542A08"/>
    <w:rsid w:val="00542D73"/>
    <w:rsid w:val="00542E81"/>
    <w:rsid w:val="00542EBA"/>
    <w:rsid w:val="00543011"/>
    <w:rsid w:val="005443C8"/>
    <w:rsid w:val="00544E92"/>
    <w:rsid w:val="0054565C"/>
    <w:rsid w:val="005456CF"/>
    <w:rsid w:val="005457EC"/>
    <w:rsid w:val="005464E3"/>
    <w:rsid w:val="00546580"/>
    <w:rsid w:val="005476FB"/>
    <w:rsid w:val="00547702"/>
    <w:rsid w:val="005510BE"/>
    <w:rsid w:val="00551719"/>
    <w:rsid w:val="00553EB6"/>
    <w:rsid w:val="005540A6"/>
    <w:rsid w:val="0055440A"/>
    <w:rsid w:val="005548EA"/>
    <w:rsid w:val="0055584E"/>
    <w:rsid w:val="00555F3A"/>
    <w:rsid w:val="005563E2"/>
    <w:rsid w:val="00557EBC"/>
    <w:rsid w:val="005603CF"/>
    <w:rsid w:val="0056066A"/>
    <w:rsid w:val="00560857"/>
    <w:rsid w:val="005609D4"/>
    <w:rsid w:val="0056173C"/>
    <w:rsid w:val="005617E6"/>
    <w:rsid w:val="0056246D"/>
    <w:rsid w:val="00562CC3"/>
    <w:rsid w:val="0056310A"/>
    <w:rsid w:val="00563595"/>
    <w:rsid w:val="005646F3"/>
    <w:rsid w:val="00564933"/>
    <w:rsid w:val="005655B5"/>
    <w:rsid w:val="00565BB7"/>
    <w:rsid w:val="00565F51"/>
    <w:rsid w:val="00566A2C"/>
    <w:rsid w:val="0057056B"/>
    <w:rsid w:val="005709A6"/>
    <w:rsid w:val="0057112A"/>
    <w:rsid w:val="005713BC"/>
    <w:rsid w:val="00572A6B"/>
    <w:rsid w:val="00572B50"/>
    <w:rsid w:val="00573682"/>
    <w:rsid w:val="00573945"/>
    <w:rsid w:val="00573D99"/>
    <w:rsid w:val="00574A43"/>
    <w:rsid w:val="00574AEC"/>
    <w:rsid w:val="005773E7"/>
    <w:rsid w:val="0057788B"/>
    <w:rsid w:val="00577B02"/>
    <w:rsid w:val="00577B44"/>
    <w:rsid w:val="005803EC"/>
    <w:rsid w:val="0058075A"/>
    <w:rsid w:val="00580948"/>
    <w:rsid w:val="005825F1"/>
    <w:rsid w:val="00582618"/>
    <w:rsid w:val="005827EE"/>
    <w:rsid w:val="00582A2E"/>
    <w:rsid w:val="0058362B"/>
    <w:rsid w:val="005838F3"/>
    <w:rsid w:val="00583D17"/>
    <w:rsid w:val="00584908"/>
    <w:rsid w:val="005859CD"/>
    <w:rsid w:val="00585BAC"/>
    <w:rsid w:val="00586309"/>
    <w:rsid w:val="0058749F"/>
    <w:rsid w:val="0058750E"/>
    <w:rsid w:val="00587F31"/>
    <w:rsid w:val="005919ED"/>
    <w:rsid w:val="00592DA0"/>
    <w:rsid w:val="00593145"/>
    <w:rsid w:val="00594235"/>
    <w:rsid w:val="005945F9"/>
    <w:rsid w:val="005955EA"/>
    <w:rsid w:val="00595FDF"/>
    <w:rsid w:val="00596367"/>
    <w:rsid w:val="00596683"/>
    <w:rsid w:val="0059718C"/>
    <w:rsid w:val="00597665"/>
    <w:rsid w:val="00597B78"/>
    <w:rsid w:val="00597C44"/>
    <w:rsid w:val="005A069A"/>
    <w:rsid w:val="005A1CE6"/>
    <w:rsid w:val="005A1D2B"/>
    <w:rsid w:val="005A2376"/>
    <w:rsid w:val="005A2789"/>
    <w:rsid w:val="005A31A9"/>
    <w:rsid w:val="005A3BC0"/>
    <w:rsid w:val="005A4238"/>
    <w:rsid w:val="005A4E16"/>
    <w:rsid w:val="005A5B06"/>
    <w:rsid w:val="005A5CEF"/>
    <w:rsid w:val="005A5FA1"/>
    <w:rsid w:val="005A6689"/>
    <w:rsid w:val="005A7A6A"/>
    <w:rsid w:val="005B15F8"/>
    <w:rsid w:val="005B23AF"/>
    <w:rsid w:val="005B296C"/>
    <w:rsid w:val="005B2C8D"/>
    <w:rsid w:val="005B403E"/>
    <w:rsid w:val="005B4215"/>
    <w:rsid w:val="005B49CF"/>
    <w:rsid w:val="005B5093"/>
    <w:rsid w:val="005B573D"/>
    <w:rsid w:val="005B65BD"/>
    <w:rsid w:val="005B7F05"/>
    <w:rsid w:val="005B7FFB"/>
    <w:rsid w:val="005C1106"/>
    <w:rsid w:val="005C129F"/>
    <w:rsid w:val="005C16B3"/>
    <w:rsid w:val="005C17A0"/>
    <w:rsid w:val="005C2287"/>
    <w:rsid w:val="005C25CF"/>
    <w:rsid w:val="005C2C50"/>
    <w:rsid w:val="005C303C"/>
    <w:rsid w:val="005C3D07"/>
    <w:rsid w:val="005C3D7B"/>
    <w:rsid w:val="005C40AD"/>
    <w:rsid w:val="005C452B"/>
    <w:rsid w:val="005C4959"/>
    <w:rsid w:val="005C4E43"/>
    <w:rsid w:val="005C6090"/>
    <w:rsid w:val="005C6157"/>
    <w:rsid w:val="005C706D"/>
    <w:rsid w:val="005C7F82"/>
    <w:rsid w:val="005D020A"/>
    <w:rsid w:val="005D0784"/>
    <w:rsid w:val="005D0866"/>
    <w:rsid w:val="005D08C1"/>
    <w:rsid w:val="005D0AD3"/>
    <w:rsid w:val="005D13CD"/>
    <w:rsid w:val="005D3549"/>
    <w:rsid w:val="005D4E9D"/>
    <w:rsid w:val="005D537D"/>
    <w:rsid w:val="005D5858"/>
    <w:rsid w:val="005D5C82"/>
    <w:rsid w:val="005D5CAF"/>
    <w:rsid w:val="005D5D4A"/>
    <w:rsid w:val="005D6FE4"/>
    <w:rsid w:val="005D7471"/>
    <w:rsid w:val="005E0549"/>
    <w:rsid w:val="005E0590"/>
    <w:rsid w:val="005E05A6"/>
    <w:rsid w:val="005E0C12"/>
    <w:rsid w:val="005E0DE1"/>
    <w:rsid w:val="005E1ED3"/>
    <w:rsid w:val="005E3B98"/>
    <w:rsid w:val="005E3CA7"/>
    <w:rsid w:val="005E3E66"/>
    <w:rsid w:val="005E4ED5"/>
    <w:rsid w:val="005E5A51"/>
    <w:rsid w:val="005E6820"/>
    <w:rsid w:val="005E7103"/>
    <w:rsid w:val="005E75FD"/>
    <w:rsid w:val="005F124F"/>
    <w:rsid w:val="005F15E5"/>
    <w:rsid w:val="005F1A72"/>
    <w:rsid w:val="005F2010"/>
    <w:rsid w:val="005F2922"/>
    <w:rsid w:val="005F2B16"/>
    <w:rsid w:val="005F32CA"/>
    <w:rsid w:val="005F348A"/>
    <w:rsid w:val="005F482B"/>
    <w:rsid w:val="005F4BE5"/>
    <w:rsid w:val="005F6DB2"/>
    <w:rsid w:val="005F754C"/>
    <w:rsid w:val="00600245"/>
    <w:rsid w:val="006007C3"/>
    <w:rsid w:val="00600F88"/>
    <w:rsid w:val="00601274"/>
    <w:rsid w:val="0060130E"/>
    <w:rsid w:val="006016C7"/>
    <w:rsid w:val="0060258E"/>
    <w:rsid w:val="0060270C"/>
    <w:rsid w:val="006028EF"/>
    <w:rsid w:val="00602DCD"/>
    <w:rsid w:val="006036A3"/>
    <w:rsid w:val="00604AAC"/>
    <w:rsid w:val="00604CD6"/>
    <w:rsid w:val="00605443"/>
    <w:rsid w:val="0060571D"/>
    <w:rsid w:val="00605FB9"/>
    <w:rsid w:val="00606DE3"/>
    <w:rsid w:val="006075F7"/>
    <w:rsid w:val="00607964"/>
    <w:rsid w:val="00607C72"/>
    <w:rsid w:val="00610A91"/>
    <w:rsid w:val="00610BF4"/>
    <w:rsid w:val="006125F6"/>
    <w:rsid w:val="00613086"/>
    <w:rsid w:val="00613367"/>
    <w:rsid w:val="0061365B"/>
    <w:rsid w:val="00615965"/>
    <w:rsid w:val="00617E83"/>
    <w:rsid w:val="00620375"/>
    <w:rsid w:val="006206CD"/>
    <w:rsid w:val="0062075A"/>
    <w:rsid w:val="0062077D"/>
    <w:rsid w:val="00620DC5"/>
    <w:rsid w:val="00621BDE"/>
    <w:rsid w:val="00621EE4"/>
    <w:rsid w:val="006230A2"/>
    <w:rsid w:val="00623557"/>
    <w:rsid w:val="00623D9E"/>
    <w:rsid w:val="00624BB4"/>
    <w:rsid w:val="00624E50"/>
    <w:rsid w:val="00625ED8"/>
    <w:rsid w:val="0062657C"/>
    <w:rsid w:val="00626B65"/>
    <w:rsid w:val="00626D70"/>
    <w:rsid w:val="006271AA"/>
    <w:rsid w:val="00630523"/>
    <w:rsid w:val="00630F56"/>
    <w:rsid w:val="006316D3"/>
    <w:rsid w:val="006318F5"/>
    <w:rsid w:val="00634514"/>
    <w:rsid w:val="00634576"/>
    <w:rsid w:val="00634DA7"/>
    <w:rsid w:val="006350B6"/>
    <w:rsid w:val="006350C4"/>
    <w:rsid w:val="00635A68"/>
    <w:rsid w:val="006362AD"/>
    <w:rsid w:val="0063648B"/>
    <w:rsid w:val="006377C6"/>
    <w:rsid w:val="00637DC6"/>
    <w:rsid w:val="006407D4"/>
    <w:rsid w:val="00641536"/>
    <w:rsid w:val="006421B9"/>
    <w:rsid w:val="00642844"/>
    <w:rsid w:val="00644083"/>
    <w:rsid w:val="0064409B"/>
    <w:rsid w:val="006441C2"/>
    <w:rsid w:val="00644759"/>
    <w:rsid w:val="00644D0E"/>
    <w:rsid w:val="00644FCB"/>
    <w:rsid w:val="00645ABA"/>
    <w:rsid w:val="00645C44"/>
    <w:rsid w:val="00646132"/>
    <w:rsid w:val="00646429"/>
    <w:rsid w:val="006473AD"/>
    <w:rsid w:val="006501E6"/>
    <w:rsid w:val="00651EA5"/>
    <w:rsid w:val="006520FC"/>
    <w:rsid w:val="00652643"/>
    <w:rsid w:val="006545E2"/>
    <w:rsid w:val="00655918"/>
    <w:rsid w:val="00655BD5"/>
    <w:rsid w:val="00655E3F"/>
    <w:rsid w:val="0065649C"/>
    <w:rsid w:val="00656765"/>
    <w:rsid w:val="0065745C"/>
    <w:rsid w:val="006579DB"/>
    <w:rsid w:val="00660511"/>
    <w:rsid w:val="00660523"/>
    <w:rsid w:val="00661862"/>
    <w:rsid w:val="00661A78"/>
    <w:rsid w:val="006620EB"/>
    <w:rsid w:val="00662B39"/>
    <w:rsid w:val="00663E62"/>
    <w:rsid w:val="00664A1D"/>
    <w:rsid w:val="00664BBC"/>
    <w:rsid w:val="00665296"/>
    <w:rsid w:val="00665B54"/>
    <w:rsid w:val="006664FB"/>
    <w:rsid w:val="00667B90"/>
    <w:rsid w:val="00667CDB"/>
    <w:rsid w:val="006715AF"/>
    <w:rsid w:val="00672978"/>
    <w:rsid w:val="00673168"/>
    <w:rsid w:val="00673798"/>
    <w:rsid w:val="006737D3"/>
    <w:rsid w:val="00673A1D"/>
    <w:rsid w:val="006742EA"/>
    <w:rsid w:val="0067435B"/>
    <w:rsid w:val="006748EA"/>
    <w:rsid w:val="00674B3B"/>
    <w:rsid w:val="00674E39"/>
    <w:rsid w:val="006758F9"/>
    <w:rsid w:val="0067730E"/>
    <w:rsid w:val="00677C8D"/>
    <w:rsid w:val="0068036F"/>
    <w:rsid w:val="00680ED5"/>
    <w:rsid w:val="00681261"/>
    <w:rsid w:val="00681CCC"/>
    <w:rsid w:val="00682D07"/>
    <w:rsid w:val="00682E9C"/>
    <w:rsid w:val="00682F3A"/>
    <w:rsid w:val="00683064"/>
    <w:rsid w:val="00684287"/>
    <w:rsid w:val="00684D15"/>
    <w:rsid w:val="00684D27"/>
    <w:rsid w:val="00685700"/>
    <w:rsid w:val="00685712"/>
    <w:rsid w:val="0068583E"/>
    <w:rsid w:val="00686567"/>
    <w:rsid w:val="00686A44"/>
    <w:rsid w:val="00687058"/>
    <w:rsid w:val="00687AC9"/>
    <w:rsid w:val="00690077"/>
    <w:rsid w:val="00690609"/>
    <w:rsid w:val="00690A81"/>
    <w:rsid w:val="00690AE0"/>
    <w:rsid w:val="00690E43"/>
    <w:rsid w:val="00690F43"/>
    <w:rsid w:val="0069106E"/>
    <w:rsid w:val="00691538"/>
    <w:rsid w:val="00691A21"/>
    <w:rsid w:val="00691D17"/>
    <w:rsid w:val="00691E04"/>
    <w:rsid w:val="00693CEB"/>
    <w:rsid w:val="00694430"/>
    <w:rsid w:val="006944D4"/>
    <w:rsid w:val="00694677"/>
    <w:rsid w:val="00694AD3"/>
    <w:rsid w:val="006954AC"/>
    <w:rsid w:val="00696151"/>
    <w:rsid w:val="006964A3"/>
    <w:rsid w:val="006964FB"/>
    <w:rsid w:val="006968C9"/>
    <w:rsid w:val="0069694A"/>
    <w:rsid w:val="0069699F"/>
    <w:rsid w:val="00696AF1"/>
    <w:rsid w:val="00696BAF"/>
    <w:rsid w:val="00696F99"/>
    <w:rsid w:val="00697ECE"/>
    <w:rsid w:val="00697FAC"/>
    <w:rsid w:val="006A023A"/>
    <w:rsid w:val="006A03A3"/>
    <w:rsid w:val="006A043E"/>
    <w:rsid w:val="006A11C3"/>
    <w:rsid w:val="006A377D"/>
    <w:rsid w:val="006A3C6E"/>
    <w:rsid w:val="006A3D10"/>
    <w:rsid w:val="006A4219"/>
    <w:rsid w:val="006A5061"/>
    <w:rsid w:val="006A5239"/>
    <w:rsid w:val="006A665C"/>
    <w:rsid w:val="006A6987"/>
    <w:rsid w:val="006A6EA7"/>
    <w:rsid w:val="006A74BC"/>
    <w:rsid w:val="006A7627"/>
    <w:rsid w:val="006A76E9"/>
    <w:rsid w:val="006A7A0B"/>
    <w:rsid w:val="006B1547"/>
    <w:rsid w:val="006B184A"/>
    <w:rsid w:val="006B1EC5"/>
    <w:rsid w:val="006B2B64"/>
    <w:rsid w:val="006B3212"/>
    <w:rsid w:val="006B3A8C"/>
    <w:rsid w:val="006B3E8E"/>
    <w:rsid w:val="006B410A"/>
    <w:rsid w:val="006B4265"/>
    <w:rsid w:val="006B503F"/>
    <w:rsid w:val="006B55A8"/>
    <w:rsid w:val="006B61B4"/>
    <w:rsid w:val="006B64A8"/>
    <w:rsid w:val="006B6AEA"/>
    <w:rsid w:val="006B707C"/>
    <w:rsid w:val="006B71FF"/>
    <w:rsid w:val="006C03D9"/>
    <w:rsid w:val="006C1183"/>
    <w:rsid w:val="006C1261"/>
    <w:rsid w:val="006C1384"/>
    <w:rsid w:val="006C1E4B"/>
    <w:rsid w:val="006C24CB"/>
    <w:rsid w:val="006C25E0"/>
    <w:rsid w:val="006C2707"/>
    <w:rsid w:val="006C35DD"/>
    <w:rsid w:val="006C3727"/>
    <w:rsid w:val="006C6020"/>
    <w:rsid w:val="006C718E"/>
    <w:rsid w:val="006C758A"/>
    <w:rsid w:val="006C793C"/>
    <w:rsid w:val="006C797F"/>
    <w:rsid w:val="006C7BB5"/>
    <w:rsid w:val="006D01D7"/>
    <w:rsid w:val="006D0225"/>
    <w:rsid w:val="006D0399"/>
    <w:rsid w:val="006D0A5E"/>
    <w:rsid w:val="006D15F6"/>
    <w:rsid w:val="006D1681"/>
    <w:rsid w:val="006D187F"/>
    <w:rsid w:val="006D2115"/>
    <w:rsid w:val="006D2E1F"/>
    <w:rsid w:val="006D35A8"/>
    <w:rsid w:val="006D407D"/>
    <w:rsid w:val="006D4CE7"/>
    <w:rsid w:val="006D4ED0"/>
    <w:rsid w:val="006D559B"/>
    <w:rsid w:val="006D6BF5"/>
    <w:rsid w:val="006D6C2E"/>
    <w:rsid w:val="006D79C6"/>
    <w:rsid w:val="006E0314"/>
    <w:rsid w:val="006E063D"/>
    <w:rsid w:val="006E0C9F"/>
    <w:rsid w:val="006E1998"/>
    <w:rsid w:val="006E1BDB"/>
    <w:rsid w:val="006E3151"/>
    <w:rsid w:val="006E3816"/>
    <w:rsid w:val="006E40A5"/>
    <w:rsid w:val="006E430A"/>
    <w:rsid w:val="006E4A0A"/>
    <w:rsid w:val="006E5371"/>
    <w:rsid w:val="006E7D62"/>
    <w:rsid w:val="006F0D99"/>
    <w:rsid w:val="006F10B4"/>
    <w:rsid w:val="006F142B"/>
    <w:rsid w:val="006F39D9"/>
    <w:rsid w:val="006F3F1C"/>
    <w:rsid w:val="006F4D80"/>
    <w:rsid w:val="006F5056"/>
    <w:rsid w:val="006F53D3"/>
    <w:rsid w:val="006F5920"/>
    <w:rsid w:val="006F594C"/>
    <w:rsid w:val="006F7164"/>
    <w:rsid w:val="006F7903"/>
    <w:rsid w:val="006F7F27"/>
    <w:rsid w:val="006F7F2A"/>
    <w:rsid w:val="007005A4"/>
    <w:rsid w:val="00700F68"/>
    <w:rsid w:val="00701118"/>
    <w:rsid w:val="00701960"/>
    <w:rsid w:val="00701EB1"/>
    <w:rsid w:val="0070215D"/>
    <w:rsid w:val="00702332"/>
    <w:rsid w:val="00703234"/>
    <w:rsid w:val="0070344F"/>
    <w:rsid w:val="00703D6A"/>
    <w:rsid w:val="007046E0"/>
    <w:rsid w:val="00704C6B"/>
    <w:rsid w:val="00705BD4"/>
    <w:rsid w:val="00706159"/>
    <w:rsid w:val="0070672E"/>
    <w:rsid w:val="007067B7"/>
    <w:rsid w:val="00706FB7"/>
    <w:rsid w:val="00707632"/>
    <w:rsid w:val="00707B31"/>
    <w:rsid w:val="007100D9"/>
    <w:rsid w:val="007107EE"/>
    <w:rsid w:val="00710F01"/>
    <w:rsid w:val="007118BD"/>
    <w:rsid w:val="007119FB"/>
    <w:rsid w:val="00711EA6"/>
    <w:rsid w:val="00713B86"/>
    <w:rsid w:val="0071491A"/>
    <w:rsid w:val="00714BA2"/>
    <w:rsid w:val="007159D7"/>
    <w:rsid w:val="00715AD9"/>
    <w:rsid w:val="00716320"/>
    <w:rsid w:val="00716353"/>
    <w:rsid w:val="00716607"/>
    <w:rsid w:val="007166C4"/>
    <w:rsid w:val="00717FA6"/>
    <w:rsid w:val="0072062A"/>
    <w:rsid w:val="007207D9"/>
    <w:rsid w:val="007211A4"/>
    <w:rsid w:val="00721790"/>
    <w:rsid w:val="00721DA2"/>
    <w:rsid w:val="0072387D"/>
    <w:rsid w:val="00723B45"/>
    <w:rsid w:val="00723B9F"/>
    <w:rsid w:val="007242C4"/>
    <w:rsid w:val="00724ACD"/>
    <w:rsid w:val="00724BFC"/>
    <w:rsid w:val="00724F81"/>
    <w:rsid w:val="00725EDA"/>
    <w:rsid w:val="0072620D"/>
    <w:rsid w:val="007264C3"/>
    <w:rsid w:val="00726D6D"/>
    <w:rsid w:val="007275B5"/>
    <w:rsid w:val="00727E48"/>
    <w:rsid w:val="00730041"/>
    <w:rsid w:val="007303D0"/>
    <w:rsid w:val="00730440"/>
    <w:rsid w:val="00731887"/>
    <w:rsid w:val="00731CFE"/>
    <w:rsid w:val="007326E6"/>
    <w:rsid w:val="0073272C"/>
    <w:rsid w:val="00732D8B"/>
    <w:rsid w:val="007337D1"/>
    <w:rsid w:val="00733BE8"/>
    <w:rsid w:val="00734182"/>
    <w:rsid w:val="007344BD"/>
    <w:rsid w:val="007346BC"/>
    <w:rsid w:val="00734771"/>
    <w:rsid w:val="0073566B"/>
    <w:rsid w:val="00737247"/>
    <w:rsid w:val="00737805"/>
    <w:rsid w:val="00740394"/>
    <w:rsid w:val="00740BDA"/>
    <w:rsid w:val="00740DF1"/>
    <w:rsid w:val="00740FDE"/>
    <w:rsid w:val="0074160B"/>
    <w:rsid w:val="00743C1C"/>
    <w:rsid w:val="0074519B"/>
    <w:rsid w:val="007453DD"/>
    <w:rsid w:val="00746B11"/>
    <w:rsid w:val="007472C3"/>
    <w:rsid w:val="00747ADB"/>
    <w:rsid w:val="0075097C"/>
    <w:rsid w:val="00750A2A"/>
    <w:rsid w:val="0075175E"/>
    <w:rsid w:val="00751CB3"/>
    <w:rsid w:val="00752131"/>
    <w:rsid w:val="0075213C"/>
    <w:rsid w:val="007524A0"/>
    <w:rsid w:val="00752FD3"/>
    <w:rsid w:val="00753698"/>
    <w:rsid w:val="007537C5"/>
    <w:rsid w:val="007537DF"/>
    <w:rsid w:val="00753DAA"/>
    <w:rsid w:val="00754407"/>
    <w:rsid w:val="00754E0C"/>
    <w:rsid w:val="007550B4"/>
    <w:rsid w:val="0075510A"/>
    <w:rsid w:val="00755E80"/>
    <w:rsid w:val="007564C7"/>
    <w:rsid w:val="00760256"/>
    <w:rsid w:val="00760524"/>
    <w:rsid w:val="0076093A"/>
    <w:rsid w:val="00760A63"/>
    <w:rsid w:val="00760B40"/>
    <w:rsid w:val="00762103"/>
    <w:rsid w:val="00763079"/>
    <w:rsid w:val="00763FFF"/>
    <w:rsid w:val="00765510"/>
    <w:rsid w:val="00765B65"/>
    <w:rsid w:val="00766D89"/>
    <w:rsid w:val="00767303"/>
    <w:rsid w:val="007677C4"/>
    <w:rsid w:val="00767D88"/>
    <w:rsid w:val="00770749"/>
    <w:rsid w:val="00770C91"/>
    <w:rsid w:val="007716CD"/>
    <w:rsid w:val="007717D2"/>
    <w:rsid w:val="007719C7"/>
    <w:rsid w:val="00771A91"/>
    <w:rsid w:val="00772620"/>
    <w:rsid w:val="00772769"/>
    <w:rsid w:val="00772C52"/>
    <w:rsid w:val="0077420B"/>
    <w:rsid w:val="007748CE"/>
    <w:rsid w:val="00774A71"/>
    <w:rsid w:val="00774F25"/>
    <w:rsid w:val="00776B45"/>
    <w:rsid w:val="00780134"/>
    <w:rsid w:val="00780D9D"/>
    <w:rsid w:val="00782681"/>
    <w:rsid w:val="007826D3"/>
    <w:rsid w:val="007827C2"/>
    <w:rsid w:val="00783137"/>
    <w:rsid w:val="00783272"/>
    <w:rsid w:val="0078357B"/>
    <w:rsid w:val="0078376A"/>
    <w:rsid w:val="00783EF4"/>
    <w:rsid w:val="00783FD4"/>
    <w:rsid w:val="0078409F"/>
    <w:rsid w:val="00785839"/>
    <w:rsid w:val="00786A23"/>
    <w:rsid w:val="00791336"/>
    <w:rsid w:val="00791389"/>
    <w:rsid w:val="0079181A"/>
    <w:rsid w:val="00792044"/>
    <w:rsid w:val="00792D09"/>
    <w:rsid w:val="00793315"/>
    <w:rsid w:val="00795258"/>
    <w:rsid w:val="007954D5"/>
    <w:rsid w:val="007954FC"/>
    <w:rsid w:val="0079558D"/>
    <w:rsid w:val="007962A9"/>
    <w:rsid w:val="0079665B"/>
    <w:rsid w:val="00796B99"/>
    <w:rsid w:val="00796FB5"/>
    <w:rsid w:val="00796FDC"/>
    <w:rsid w:val="00797211"/>
    <w:rsid w:val="007979C4"/>
    <w:rsid w:val="007A0311"/>
    <w:rsid w:val="007A048D"/>
    <w:rsid w:val="007A08E1"/>
    <w:rsid w:val="007A0C43"/>
    <w:rsid w:val="007A0F81"/>
    <w:rsid w:val="007A1E68"/>
    <w:rsid w:val="007A28BD"/>
    <w:rsid w:val="007A2951"/>
    <w:rsid w:val="007A4003"/>
    <w:rsid w:val="007A4199"/>
    <w:rsid w:val="007A441E"/>
    <w:rsid w:val="007A589C"/>
    <w:rsid w:val="007A5F9C"/>
    <w:rsid w:val="007A6CA0"/>
    <w:rsid w:val="007A6CD7"/>
    <w:rsid w:val="007A732C"/>
    <w:rsid w:val="007A7604"/>
    <w:rsid w:val="007A778C"/>
    <w:rsid w:val="007A7866"/>
    <w:rsid w:val="007A7E42"/>
    <w:rsid w:val="007B100B"/>
    <w:rsid w:val="007B1C8D"/>
    <w:rsid w:val="007B3332"/>
    <w:rsid w:val="007B5078"/>
    <w:rsid w:val="007B5C06"/>
    <w:rsid w:val="007B641D"/>
    <w:rsid w:val="007B6817"/>
    <w:rsid w:val="007B7699"/>
    <w:rsid w:val="007C01FC"/>
    <w:rsid w:val="007C1243"/>
    <w:rsid w:val="007C2592"/>
    <w:rsid w:val="007C276C"/>
    <w:rsid w:val="007C2B58"/>
    <w:rsid w:val="007C2DE7"/>
    <w:rsid w:val="007C37A8"/>
    <w:rsid w:val="007C3C84"/>
    <w:rsid w:val="007C4355"/>
    <w:rsid w:val="007C5279"/>
    <w:rsid w:val="007C539A"/>
    <w:rsid w:val="007C553E"/>
    <w:rsid w:val="007C6635"/>
    <w:rsid w:val="007C665F"/>
    <w:rsid w:val="007C710B"/>
    <w:rsid w:val="007C7F76"/>
    <w:rsid w:val="007D21F3"/>
    <w:rsid w:val="007D312E"/>
    <w:rsid w:val="007D3AA3"/>
    <w:rsid w:val="007D3BB1"/>
    <w:rsid w:val="007D42E7"/>
    <w:rsid w:val="007D4551"/>
    <w:rsid w:val="007D4AB6"/>
    <w:rsid w:val="007D5B87"/>
    <w:rsid w:val="007D683A"/>
    <w:rsid w:val="007D6C8A"/>
    <w:rsid w:val="007D778D"/>
    <w:rsid w:val="007E056A"/>
    <w:rsid w:val="007E07BB"/>
    <w:rsid w:val="007E09DC"/>
    <w:rsid w:val="007E1918"/>
    <w:rsid w:val="007E1DDD"/>
    <w:rsid w:val="007E2895"/>
    <w:rsid w:val="007E2B35"/>
    <w:rsid w:val="007E2CC8"/>
    <w:rsid w:val="007E2E8A"/>
    <w:rsid w:val="007E30CA"/>
    <w:rsid w:val="007E3FF5"/>
    <w:rsid w:val="007E461E"/>
    <w:rsid w:val="007E4620"/>
    <w:rsid w:val="007E4B02"/>
    <w:rsid w:val="007E4FEC"/>
    <w:rsid w:val="007E5CEF"/>
    <w:rsid w:val="007E647E"/>
    <w:rsid w:val="007E67A9"/>
    <w:rsid w:val="007E67CD"/>
    <w:rsid w:val="007E720E"/>
    <w:rsid w:val="007F010C"/>
    <w:rsid w:val="007F055B"/>
    <w:rsid w:val="007F0D5E"/>
    <w:rsid w:val="007F138D"/>
    <w:rsid w:val="007F1473"/>
    <w:rsid w:val="007F265E"/>
    <w:rsid w:val="007F2B44"/>
    <w:rsid w:val="007F365E"/>
    <w:rsid w:val="007F45A7"/>
    <w:rsid w:val="007F5D5F"/>
    <w:rsid w:val="007F6AF3"/>
    <w:rsid w:val="007F788A"/>
    <w:rsid w:val="0080029C"/>
    <w:rsid w:val="00800A2F"/>
    <w:rsid w:val="0080157A"/>
    <w:rsid w:val="00801632"/>
    <w:rsid w:val="00801DA4"/>
    <w:rsid w:val="00802029"/>
    <w:rsid w:val="0080253C"/>
    <w:rsid w:val="008039DD"/>
    <w:rsid w:val="00804B90"/>
    <w:rsid w:val="008052BF"/>
    <w:rsid w:val="00805314"/>
    <w:rsid w:val="008055F7"/>
    <w:rsid w:val="0080683E"/>
    <w:rsid w:val="00806ACE"/>
    <w:rsid w:val="00807638"/>
    <w:rsid w:val="0080766A"/>
    <w:rsid w:val="00807E86"/>
    <w:rsid w:val="008109DC"/>
    <w:rsid w:val="0081198A"/>
    <w:rsid w:val="008124A5"/>
    <w:rsid w:val="00812B0B"/>
    <w:rsid w:val="00812FD2"/>
    <w:rsid w:val="00813C65"/>
    <w:rsid w:val="00813ED2"/>
    <w:rsid w:val="00814452"/>
    <w:rsid w:val="00814717"/>
    <w:rsid w:val="00814E69"/>
    <w:rsid w:val="00815528"/>
    <w:rsid w:val="00817107"/>
    <w:rsid w:val="00817421"/>
    <w:rsid w:val="00817B5C"/>
    <w:rsid w:val="008207CD"/>
    <w:rsid w:val="00821157"/>
    <w:rsid w:val="00821A27"/>
    <w:rsid w:val="00821A2C"/>
    <w:rsid w:val="00822766"/>
    <w:rsid w:val="00823B69"/>
    <w:rsid w:val="008245AE"/>
    <w:rsid w:val="008252B1"/>
    <w:rsid w:val="00825619"/>
    <w:rsid w:val="00825C43"/>
    <w:rsid w:val="00825FA9"/>
    <w:rsid w:val="00826955"/>
    <w:rsid w:val="008269C2"/>
    <w:rsid w:val="00827911"/>
    <w:rsid w:val="00827944"/>
    <w:rsid w:val="008312A9"/>
    <w:rsid w:val="00831413"/>
    <w:rsid w:val="0083145E"/>
    <w:rsid w:val="00831762"/>
    <w:rsid w:val="00831BF7"/>
    <w:rsid w:val="0083271F"/>
    <w:rsid w:val="008332B7"/>
    <w:rsid w:val="0083372E"/>
    <w:rsid w:val="00833816"/>
    <w:rsid w:val="00833926"/>
    <w:rsid w:val="00833F7C"/>
    <w:rsid w:val="00834581"/>
    <w:rsid w:val="00834991"/>
    <w:rsid w:val="00834B87"/>
    <w:rsid w:val="008351B0"/>
    <w:rsid w:val="008358B4"/>
    <w:rsid w:val="00835C45"/>
    <w:rsid w:val="0083606A"/>
    <w:rsid w:val="0083669B"/>
    <w:rsid w:val="0083716C"/>
    <w:rsid w:val="00837B32"/>
    <w:rsid w:val="00840A44"/>
    <w:rsid w:val="00841824"/>
    <w:rsid w:val="00843542"/>
    <w:rsid w:val="0084387A"/>
    <w:rsid w:val="0084469D"/>
    <w:rsid w:val="008447A9"/>
    <w:rsid w:val="00844B2D"/>
    <w:rsid w:val="00845188"/>
    <w:rsid w:val="0084581E"/>
    <w:rsid w:val="00845858"/>
    <w:rsid w:val="00845D08"/>
    <w:rsid w:val="00846616"/>
    <w:rsid w:val="00846BF4"/>
    <w:rsid w:val="00846E38"/>
    <w:rsid w:val="008476FB"/>
    <w:rsid w:val="008516E6"/>
    <w:rsid w:val="00852758"/>
    <w:rsid w:val="0085292B"/>
    <w:rsid w:val="00852F14"/>
    <w:rsid w:val="0085342E"/>
    <w:rsid w:val="008540B9"/>
    <w:rsid w:val="0085470B"/>
    <w:rsid w:val="00854CAC"/>
    <w:rsid w:val="008569DE"/>
    <w:rsid w:val="0085704E"/>
    <w:rsid w:val="00857071"/>
    <w:rsid w:val="00857DB0"/>
    <w:rsid w:val="00857EAE"/>
    <w:rsid w:val="008604B2"/>
    <w:rsid w:val="008609CD"/>
    <w:rsid w:val="00860FF0"/>
    <w:rsid w:val="0086155B"/>
    <w:rsid w:val="00861DFE"/>
    <w:rsid w:val="00862670"/>
    <w:rsid w:val="00862825"/>
    <w:rsid w:val="00862FE5"/>
    <w:rsid w:val="00864F00"/>
    <w:rsid w:val="00865E7B"/>
    <w:rsid w:val="00866328"/>
    <w:rsid w:val="00866B9F"/>
    <w:rsid w:val="0086782B"/>
    <w:rsid w:val="00870689"/>
    <w:rsid w:val="00870AD2"/>
    <w:rsid w:val="00871537"/>
    <w:rsid w:val="00871A9A"/>
    <w:rsid w:val="00872057"/>
    <w:rsid w:val="0087487C"/>
    <w:rsid w:val="00874F6F"/>
    <w:rsid w:val="00875062"/>
    <w:rsid w:val="008754D1"/>
    <w:rsid w:val="0087576F"/>
    <w:rsid w:val="00876203"/>
    <w:rsid w:val="0087687F"/>
    <w:rsid w:val="00876C03"/>
    <w:rsid w:val="00876D30"/>
    <w:rsid w:val="00876E8A"/>
    <w:rsid w:val="008775D8"/>
    <w:rsid w:val="0088042E"/>
    <w:rsid w:val="00881A56"/>
    <w:rsid w:val="008836A5"/>
    <w:rsid w:val="00883EA0"/>
    <w:rsid w:val="00884504"/>
    <w:rsid w:val="00884EA8"/>
    <w:rsid w:val="008853D1"/>
    <w:rsid w:val="00886238"/>
    <w:rsid w:val="00886977"/>
    <w:rsid w:val="008870DB"/>
    <w:rsid w:val="0088776A"/>
    <w:rsid w:val="00887BE5"/>
    <w:rsid w:val="00890E28"/>
    <w:rsid w:val="00890F3F"/>
    <w:rsid w:val="008916EC"/>
    <w:rsid w:val="00892211"/>
    <w:rsid w:val="00892306"/>
    <w:rsid w:val="008932F0"/>
    <w:rsid w:val="008938F7"/>
    <w:rsid w:val="00893950"/>
    <w:rsid w:val="00894FD4"/>
    <w:rsid w:val="008956EA"/>
    <w:rsid w:val="00895C1A"/>
    <w:rsid w:val="00895DE7"/>
    <w:rsid w:val="008968D3"/>
    <w:rsid w:val="008970ED"/>
    <w:rsid w:val="008972AF"/>
    <w:rsid w:val="00897861"/>
    <w:rsid w:val="00897A49"/>
    <w:rsid w:val="008A008C"/>
    <w:rsid w:val="008A053C"/>
    <w:rsid w:val="008A0CB1"/>
    <w:rsid w:val="008A1855"/>
    <w:rsid w:val="008A1C62"/>
    <w:rsid w:val="008A20B6"/>
    <w:rsid w:val="008A2543"/>
    <w:rsid w:val="008A35D4"/>
    <w:rsid w:val="008A3676"/>
    <w:rsid w:val="008A3C25"/>
    <w:rsid w:val="008A4531"/>
    <w:rsid w:val="008A4BB7"/>
    <w:rsid w:val="008A50F6"/>
    <w:rsid w:val="008A51B4"/>
    <w:rsid w:val="008A523D"/>
    <w:rsid w:val="008A537D"/>
    <w:rsid w:val="008A5AA5"/>
    <w:rsid w:val="008A6825"/>
    <w:rsid w:val="008A6966"/>
    <w:rsid w:val="008A6BB2"/>
    <w:rsid w:val="008A6FA2"/>
    <w:rsid w:val="008A718E"/>
    <w:rsid w:val="008B015E"/>
    <w:rsid w:val="008B0428"/>
    <w:rsid w:val="008B1784"/>
    <w:rsid w:val="008B1D63"/>
    <w:rsid w:val="008B21D1"/>
    <w:rsid w:val="008B2A84"/>
    <w:rsid w:val="008B2D93"/>
    <w:rsid w:val="008B3137"/>
    <w:rsid w:val="008B3E93"/>
    <w:rsid w:val="008B4142"/>
    <w:rsid w:val="008B459B"/>
    <w:rsid w:val="008B4644"/>
    <w:rsid w:val="008B51F0"/>
    <w:rsid w:val="008B568D"/>
    <w:rsid w:val="008B5FE3"/>
    <w:rsid w:val="008B7545"/>
    <w:rsid w:val="008C101C"/>
    <w:rsid w:val="008C2624"/>
    <w:rsid w:val="008C2666"/>
    <w:rsid w:val="008C27E7"/>
    <w:rsid w:val="008C2C1A"/>
    <w:rsid w:val="008C2C4C"/>
    <w:rsid w:val="008C4074"/>
    <w:rsid w:val="008C4813"/>
    <w:rsid w:val="008C4DA3"/>
    <w:rsid w:val="008C4F88"/>
    <w:rsid w:val="008C7380"/>
    <w:rsid w:val="008C7BD1"/>
    <w:rsid w:val="008D022E"/>
    <w:rsid w:val="008D0C22"/>
    <w:rsid w:val="008D0ED2"/>
    <w:rsid w:val="008D176F"/>
    <w:rsid w:val="008D1BDE"/>
    <w:rsid w:val="008D1C1A"/>
    <w:rsid w:val="008D2102"/>
    <w:rsid w:val="008D2616"/>
    <w:rsid w:val="008D3142"/>
    <w:rsid w:val="008D3758"/>
    <w:rsid w:val="008D38F7"/>
    <w:rsid w:val="008D3FAE"/>
    <w:rsid w:val="008D45BA"/>
    <w:rsid w:val="008D4A0D"/>
    <w:rsid w:val="008D4AC1"/>
    <w:rsid w:val="008D7F66"/>
    <w:rsid w:val="008E01B5"/>
    <w:rsid w:val="008E0937"/>
    <w:rsid w:val="008E13AD"/>
    <w:rsid w:val="008E1516"/>
    <w:rsid w:val="008E17EE"/>
    <w:rsid w:val="008E21E2"/>
    <w:rsid w:val="008E296A"/>
    <w:rsid w:val="008E3656"/>
    <w:rsid w:val="008E38E6"/>
    <w:rsid w:val="008E3971"/>
    <w:rsid w:val="008E3A71"/>
    <w:rsid w:val="008E44E2"/>
    <w:rsid w:val="008E579C"/>
    <w:rsid w:val="008E6FD2"/>
    <w:rsid w:val="008E70C3"/>
    <w:rsid w:val="008E71DC"/>
    <w:rsid w:val="008F051F"/>
    <w:rsid w:val="008F0DC1"/>
    <w:rsid w:val="008F0DC4"/>
    <w:rsid w:val="008F1514"/>
    <w:rsid w:val="008F1DF8"/>
    <w:rsid w:val="008F2058"/>
    <w:rsid w:val="008F2907"/>
    <w:rsid w:val="008F2BC3"/>
    <w:rsid w:val="008F40E1"/>
    <w:rsid w:val="008F41E5"/>
    <w:rsid w:val="008F59D6"/>
    <w:rsid w:val="008F5ED3"/>
    <w:rsid w:val="008F6945"/>
    <w:rsid w:val="008F720A"/>
    <w:rsid w:val="008F7B72"/>
    <w:rsid w:val="008F7CEC"/>
    <w:rsid w:val="008F7D00"/>
    <w:rsid w:val="00901B5D"/>
    <w:rsid w:val="00901B6E"/>
    <w:rsid w:val="00901BEF"/>
    <w:rsid w:val="009026ED"/>
    <w:rsid w:val="00902C04"/>
    <w:rsid w:val="009030BF"/>
    <w:rsid w:val="009031E1"/>
    <w:rsid w:val="00903380"/>
    <w:rsid w:val="00903569"/>
    <w:rsid w:val="00903639"/>
    <w:rsid w:val="00903AB0"/>
    <w:rsid w:val="00903E02"/>
    <w:rsid w:val="009048A5"/>
    <w:rsid w:val="009055B3"/>
    <w:rsid w:val="00905741"/>
    <w:rsid w:val="00905B0F"/>
    <w:rsid w:val="00905D3B"/>
    <w:rsid w:val="00905E1E"/>
    <w:rsid w:val="00906749"/>
    <w:rsid w:val="009104DA"/>
    <w:rsid w:val="00910F10"/>
    <w:rsid w:val="00911947"/>
    <w:rsid w:val="009119E7"/>
    <w:rsid w:val="00911B49"/>
    <w:rsid w:val="00911C6C"/>
    <w:rsid w:val="00912676"/>
    <w:rsid w:val="0091372F"/>
    <w:rsid w:val="00914263"/>
    <w:rsid w:val="00914280"/>
    <w:rsid w:val="009143FD"/>
    <w:rsid w:val="009146B6"/>
    <w:rsid w:val="0091477B"/>
    <w:rsid w:val="009152D7"/>
    <w:rsid w:val="009157C2"/>
    <w:rsid w:val="00915CEC"/>
    <w:rsid w:val="00915F00"/>
    <w:rsid w:val="009173DB"/>
    <w:rsid w:val="009179AF"/>
    <w:rsid w:val="00917B7C"/>
    <w:rsid w:val="009201D0"/>
    <w:rsid w:val="009202D3"/>
    <w:rsid w:val="009205CA"/>
    <w:rsid w:val="00920DCF"/>
    <w:rsid w:val="00920F8F"/>
    <w:rsid w:val="009214C1"/>
    <w:rsid w:val="00922170"/>
    <w:rsid w:val="0092256F"/>
    <w:rsid w:val="00922786"/>
    <w:rsid w:val="00923836"/>
    <w:rsid w:val="0092455F"/>
    <w:rsid w:val="009261B1"/>
    <w:rsid w:val="009266DD"/>
    <w:rsid w:val="00927ADE"/>
    <w:rsid w:val="00927DE3"/>
    <w:rsid w:val="00931B38"/>
    <w:rsid w:val="0093242F"/>
    <w:rsid w:val="0093318F"/>
    <w:rsid w:val="00933942"/>
    <w:rsid w:val="00933C53"/>
    <w:rsid w:val="00936014"/>
    <w:rsid w:val="009374CB"/>
    <w:rsid w:val="0093770F"/>
    <w:rsid w:val="00937DAC"/>
    <w:rsid w:val="00940A34"/>
    <w:rsid w:val="00940A79"/>
    <w:rsid w:val="009417BF"/>
    <w:rsid w:val="009426B4"/>
    <w:rsid w:val="0094272F"/>
    <w:rsid w:val="00942982"/>
    <w:rsid w:val="00942E4E"/>
    <w:rsid w:val="00943B7A"/>
    <w:rsid w:val="00943BE3"/>
    <w:rsid w:val="009440A2"/>
    <w:rsid w:val="009447C5"/>
    <w:rsid w:val="00944AD9"/>
    <w:rsid w:val="00944BB8"/>
    <w:rsid w:val="00944BE3"/>
    <w:rsid w:val="00944F8F"/>
    <w:rsid w:val="00946D77"/>
    <w:rsid w:val="00947CE8"/>
    <w:rsid w:val="009503DA"/>
    <w:rsid w:val="00950464"/>
    <w:rsid w:val="00950838"/>
    <w:rsid w:val="00950A50"/>
    <w:rsid w:val="00950D81"/>
    <w:rsid w:val="00951C89"/>
    <w:rsid w:val="00953CA0"/>
    <w:rsid w:val="00954E81"/>
    <w:rsid w:val="009551A8"/>
    <w:rsid w:val="00957447"/>
    <w:rsid w:val="00960A33"/>
    <w:rsid w:val="00961578"/>
    <w:rsid w:val="00961AC0"/>
    <w:rsid w:val="00961C00"/>
    <w:rsid w:val="009630C6"/>
    <w:rsid w:val="009635BE"/>
    <w:rsid w:val="00963768"/>
    <w:rsid w:val="00963D1F"/>
    <w:rsid w:val="0096463C"/>
    <w:rsid w:val="009655F9"/>
    <w:rsid w:val="00965A01"/>
    <w:rsid w:val="00965A50"/>
    <w:rsid w:val="00965D02"/>
    <w:rsid w:val="00965E88"/>
    <w:rsid w:val="009662BB"/>
    <w:rsid w:val="00966535"/>
    <w:rsid w:val="00966D29"/>
    <w:rsid w:val="00966FDD"/>
    <w:rsid w:val="009674A5"/>
    <w:rsid w:val="009676C2"/>
    <w:rsid w:val="00967D3B"/>
    <w:rsid w:val="00971042"/>
    <w:rsid w:val="00971BE3"/>
    <w:rsid w:val="00975BE5"/>
    <w:rsid w:val="0097618B"/>
    <w:rsid w:val="009774F9"/>
    <w:rsid w:val="009779A1"/>
    <w:rsid w:val="0098067E"/>
    <w:rsid w:val="00980F6E"/>
    <w:rsid w:val="009813B7"/>
    <w:rsid w:val="00981857"/>
    <w:rsid w:val="00981F94"/>
    <w:rsid w:val="009827B2"/>
    <w:rsid w:val="00982F29"/>
    <w:rsid w:val="009830C2"/>
    <w:rsid w:val="0098340D"/>
    <w:rsid w:val="009859AF"/>
    <w:rsid w:val="00986763"/>
    <w:rsid w:val="00986D99"/>
    <w:rsid w:val="00987B3C"/>
    <w:rsid w:val="009901B9"/>
    <w:rsid w:val="0099024D"/>
    <w:rsid w:val="009905B2"/>
    <w:rsid w:val="0099219B"/>
    <w:rsid w:val="00993997"/>
    <w:rsid w:val="0099439C"/>
    <w:rsid w:val="00995935"/>
    <w:rsid w:val="009968F2"/>
    <w:rsid w:val="009A005B"/>
    <w:rsid w:val="009A1A66"/>
    <w:rsid w:val="009A393E"/>
    <w:rsid w:val="009A3A3D"/>
    <w:rsid w:val="009A47C6"/>
    <w:rsid w:val="009A5500"/>
    <w:rsid w:val="009A554E"/>
    <w:rsid w:val="009A6AD4"/>
    <w:rsid w:val="009A7125"/>
    <w:rsid w:val="009A734A"/>
    <w:rsid w:val="009A73DE"/>
    <w:rsid w:val="009B0951"/>
    <w:rsid w:val="009B0E42"/>
    <w:rsid w:val="009B1CE4"/>
    <w:rsid w:val="009B218A"/>
    <w:rsid w:val="009B34E5"/>
    <w:rsid w:val="009B364B"/>
    <w:rsid w:val="009B3A1F"/>
    <w:rsid w:val="009B5010"/>
    <w:rsid w:val="009B562A"/>
    <w:rsid w:val="009B5676"/>
    <w:rsid w:val="009B6288"/>
    <w:rsid w:val="009B69CD"/>
    <w:rsid w:val="009B6F42"/>
    <w:rsid w:val="009C035A"/>
    <w:rsid w:val="009C071D"/>
    <w:rsid w:val="009C0A09"/>
    <w:rsid w:val="009C143D"/>
    <w:rsid w:val="009C1BA5"/>
    <w:rsid w:val="009C21B4"/>
    <w:rsid w:val="009C2308"/>
    <w:rsid w:val="009C275D"/>
    <w:rsid w:val="009C290D"/>
    <w:rsid w:val="009C30B5"/>
    <w:rsid w:val="009C30C0"/>
    <w:rsid w:val="009C36B9"/>
    <w:rsid w:val="009C37EC"/>
    <w:rsid w:val="009C44FC"/>
    <w:rsid w:val="009C4CB2"/>
    <w:rsid w:val="009C6F84"/>
    <w:rsid w:val="009D0BBD"/>
    <w:rsid w:val="009D1ABD"/>
    <w:rsid w:val="009D2118"/>
    <w:rsid w:val="009D3443"/>
    <w:rsid w:val="009D3DBD"/>
    <w:rsid w:val="009D6DA1"/>
    <w:rsid w:val="009D7EC4"/>
    <w:rsid w:val="009D7FB8"/>
    <w:rsid w:val="009E04CE"/>
    <w:rsid w:val="009E1F05"/>
    <w:rsid w:val="009E23B8"/>
    <w:rsid w:val="009E2E63"/>
    <w:rsid w:val="009E36EF"/>
    <w:rsid w:val="009E465B"/>
    <w:rsid w:val="009E4665"/>
    <w:rsid w:val="009E4955"/>
    <w:rsid w:val="009E4BD7"/>
    <w:rsid w:val="009E539B"/>
    <w:rsid w:val="009E61AD"/>
    <w:rsid w:val="009E66C3"/>
    <w:rsid w:val="009E677D"/>
    <w:rsid w:val="009E6917"/>
    <w:rsid w:val="009E6EFB"/>
    <w:rsid w:val="009E75B6"/>
    <w:rsid w:val="009E7927"/>
    <w:rsid w:val="009E79BE"/>
    <w:rsid w:val="009E7DF8"/>
    <w:rsid w:val="009F04D2"/>
    <w:rsid w:val="009F0F2B"/>
    <w:rsid w:val="009F0F79"/>
    <w:rsid w:val="009F1F4A"/>
    <w:rsid w:val="009F2002"/>
    <w:rsid w:val="009F2134"/>
    <w:rsid w:val="009F226A"/>
    <w:rsid w:val="009F33C9"/>
    <w:rsid w:val="009F4A96"/>
    <w:rsid w:val="009F4C78"/>
    <w:rsid w:val="009F4C87"/>
    <w:rsid w:val="009F57B5"/>
    <w:rsid w:val="009F7242"/>
    <w:rsid w:val="009F7600"/>
    <w:rsid w:val="009F7CEE"/>
    <w:rsid w:val="00A0054C"/>
    <w:rsid w:val="00A00E19"/>
    <w:rsid w:val="00A0112E"/>
    <w:rsid w:val="00A015F8"/>
    <w:rsid w:val="00A01C79"/>
    <w:rsid w:val="00A02492"/>
    <w:rsid w:val="00A03365"/>
    <w:rsid w:val="00A03AF7"/>
    <w:rsid w:val="00A03BEF"/>
    <w:rsid w:val="00A040C4"/>
    <w:rsid w:val="00A049F2"/>
    <w:rsid w:val="00A04B8E"/>
    <w:rsid w:val="00A04D88"/>
    <w:rsid w:val="00A057C9"/>
    <w:rsid w:val="00A05803"/>
    <w:rsid w:val="00A065CC"/>
    <w:rsid w:val="00A06CF0"/>
    <w:rsid w:val="00A06D0C"/>
    <w:rsid w:val="00A0752F"/>
    <w:rsid w:val="00A0768B"/>
    <w:rsid w:val="00A07879"/>
    <w:rsid w:val="00A10163"/>
    <w:rsid w:val="00A1057B"/>
    <w:rsid w:val="00A1182C"/>
    <w:rsid w:val="00A13388"/>
    <w:rsid w:val="00A13E6A"/>
    <w:rsid w:val="00A1402E"/>
    <w:rsid w:val="00A1474E"/>
    <w:rsid w:val="00A1482B"/>
    <w:rsid w:val="00A156A1"/>
    <w:rsid w:val="00A1584C"/>
    <w:rsid w:val="00A1618E"/>
    <w:rsid w:val="00A163EB"/>
    <w:rsid w:val="00A207D9"/>
    <w:rsid w:val="00A20A17"/>
    <w:rsid w:val="00A219F3"/>
    <w:rsid w:val="00A21C73"/>
    <w:rsid w:val="00A23E01"/>
    <w:rsid w:val="00A24135"/>
    <w:rsid w:val="00A2588D"/>
    <w:rsid w:val="00A25C8D"/>
    <w:rsid w:val="00A25D48"/>
    <w:rsid w:val="00A265CD"/>
    <w:rsid w:val="00A268BC"/>
    <w:rsid w:val="00A3061A"/>
    <w:rsid w:val="00A33611"/>
    <w:rsid w:val="00A3445C"/>
    <w:rsid w:val="00A34CBB"/>
    <w:rsid w:val="00A35BBC"/>
    <w:rsid w:val="00A376C6"/>
    <w:rsid w:val="00A37F68"/>
    <w:rsid w:val="00A407C1"/>
    <w:rsid w:val="00A416F8"/>
    <w:rsid w:val="00A41A02"/>
    <w:rsid w:val="00A41AA6"/>
    <w:rsid w:val="00A42B42"/>
    <w:rsid w:val="00A42B4C"/>
    <w:rsid w:val="00A42C41"/>
    <w:rsid w:val="00A42E97"/>
    <w:rsid w:val="00A4316D"/>
    <w:rsid w:val="00A43DB5"/>
    <w:rsid w:val="00A44469"/>
    <w:rsid w:val="00A44734"/>
    <w:rsid w:val="00A455C2"/>
    <w:rsid w:val="00A45C01"/>
    <w:rsid w:val="00A45EA1"/>
    <w:rsid w:val="00A46505"/>
    <w:rsid w:val="00A466B1"/>
    <w:rsid w:val="00A466F3"/>
    <w:rsid w:val="00A478AC"/>
    <w:rsid w:val="00A47CA9"/>
    <w:rsid w:val="00A50C03"/>
    <w:rsid w:val="00A50D6A"/>
    <w:rsid w:val="00A50FFE"/>
    <w:rsid w:val="00A51035"/>
    <w:rsid w:val="00A529CC"/>
    <w:rsid w:val="00A52CBD"/>
    <w:rsid w:val="00A53825"/>
    <w:rsid w:val="00A541A1"/>
    <w:rsid w:val="00A54730"/>
    <w:rsid w:val="00A54BEA"/>
    <w:rsid w:val="00A54D94"/>
    <w:rsid w:val="00A54F54"/>
    <w:rsid w:val="00A55D12"/>
    <w:rsid w:val="00A56029"/>
    <w:rsid w:val="00A568A0"/>
    <w:rsid w:val="00A578BF"/>
    <w:rsid w:val="00A601D4"/>
    <w:rsid w:val="00A604E6"/>
    <w:rsid w:val="00A60798"/>
    <w:rsid w:val="00A60B06"/>
    <w:rsid w:val="00A60BC7"/>
    <w:rsid w:val="00A60BDE"/>
    <w:rsid w:val="00A6158E"/>
    <w:rsid w:val="00A61FF8"/>
    <w:rsid w:val="00A62193"/>
    <w:rsid w:val="00A62552"/>
    <w:rsid w:val="00A62708"/>
    <w:rsid w:val="00A62F79"/>
    <w:rsid w:val="00A63140"/>
    <w:rsid w:val="00A63E22"/>
    <w:rsid w:val="00A63E77"/>
    <w:rsid w:val="00A640E8"/>
    <w:rsid w:val="00A64460"/>
    <w:rsid w:val="00A646BB"/>
    <w:rsid w:val="00A64EC5"/>
    <w:rsid w:val="00A65A61"/>
    <w:rsid w:val="00A65C80"/>
    <w:rsid w:val="00A66589"/>
    <w:rsid w:val="00A66A0C"/>
    <w:rsid w:val="00A66B6A"/>
    <w:rsid w:val="00A7060B"/>
    <w:rsid w:val="00A70D02"/>
    <w:rsid w:val="00A70D64"/>
    <w:rsid w:val="00A71439"/>
    <w:rsid w:val="00A716C0"/>
    <w:rsid w:val="00A71A0E"/>
    <w:rsid w:val="00A71D67"/>
    <w:rsid w:val="00A72C82"/>
    <w:rsid w:val="00A74CD5"/>
    <w:rsid w:val="00A76160"/>
    <w:rsid w:val="00A76E9C"/>
    <w:rsid w:val="00A77B19"/>
    <w:rsid w:val="00A81C7A"/>
    <w:rsid w:val="00A81CD2"/>
    <w:rsid w:val="00A820EF"/>
    <w:rsid w:val="00A82931"/>
    <w:rsid w:val="00A83578"/>
    <w:rsid w:val="00A848AA"/>
    <w:rsid w:val="00A86CF2"/>
    <w:rsid w:val="00A86E94"/>
    <w:rsid w:val="00A8772D"/>
    <w:rsid w:val="00A87A08"/>
    <w:rsid w:val="00A87E79"/>
    <w:rsid w:val="00A87F67"/>
    <w:rsid w:val="00A90015"/>
    <w:rsid w:val="00A906BA"/>
    <w:rsid w:val="00A909DF"/>
    <w:rsid w:val="00A90AD3"/>
    <w:rsid w:val="00A90D3F"/>
    <w:rsid w:val="00A91BC0"/>
    <w:rsid w:val="00A92199"/>
    <w:rsid w:val="00A927B8"/>
    <w:rsid w:val="00A92985"/>
    <w:rsid w:val="00A92A6E"/>
    <w:rsid w:val="00A92C42"/>
    <w:rsid w:val="00A92C4C"/>
    <w:rsid w:val="00A92E66"/>
    <w:rsid w:val="00A93B18"/>
    <w:rsid w:val="00A93C10"/>
    <w:rsid w:val="00A9490E"/>
    <w:rsid w:val="00A95240"/>
    <w:rsid w:val="00A9539B"/>
    <w:rsid w:val="00A95D4E"/>
    <w:rsid w:val="00A9696C"/>
    <w:rsid w:val="00A96B49"/>
    <w:rsid w:val="00A96C7A"/>
    <w:rsid w:val="00A96D72"/>
    <w:rsid w:val="00A97A72"/>
    <w:rsid w:val="00AA018F"/>
    <w:rsid w:val="00AA0BA5"/>
    <w:rsid w:val="00AA12F7"/>
    <w:rsid w:val="00AA2475"/>
    <w:rsid w:val="00AA24D4"/>
    <w:rsid w:val="00AA273B"/>
    <w:rsid w:val="00AA35F5"/>
    <w:rsid w:val="00AA3C1D"/>
    <w:rsid w:val="00AA41AD"/>
    <w:rsid w:val="00AA5AA4"/>
    <w:rsid w:val="00AA5AED"/>
    <w:rsid w:val="00AB12B7"/>
    <w:rsid w:val="00AB14E5"/>
    <w:rsid w:val="00AB20CE"/>
    <w:rsid w:val="00AB22E0"/>
    <w:rsid w:val="00AB2ECB"/>
    <w:rsid w:val="00AB2F41"/>
    <w:rsid w:val="00AB3AEC"/>
    <w:rsid w:val="00AB4316"/>
    <w:rsid w:val="00AB4681"/>
    <w:rsid w:val="00AB49A1"/>
    <w:rsid w:val="00AB4E72"/>
    <w:rsid w:val="00AB5543"/>
    <w:rsid w:val="00AB5B30"/>
    <w:rsid w:val="00AB60BF"/>
    <w:rsid w:val="00AB6153"/>
    <w:rsid w:val="00AB78B0"/>
    <w:rsid w:val="00AB7D0E"/>
    <w:rsid w:val="00AC0484"/>
    <w:rsid w:val="00AC063E"/>
    <w:rsid w:val="00AC10F7"/>
    <w:rsid w:val="00AC136B"/>
    <w:rsid w:val="00AC2203"/>
    <w:rsid w:val="00AC24EE"/>
    <w:rsid w:val="00AC2903"/>
    <w:rsid w:val="00AC2ED3"/>
    <w:rsid w:val="00AC3B7D"/>
    <w:rsid w:val="00AC3BE4"/>
    <w:rsid w:val="00AC3D19"/>
    <w:rsid w:val="00AC3F2E"/>
    <w:rsid w:val="00AC4898"/>
    <w:rsid w:val="00AC48A2"/>
    <w:rsid w:val="00AC4D4A"/>
    <w:rsid w:val="00AC4FD6"/>
    <w:rsid w:val="00AC51C2"/>
    <w:rsid w:val="00AC571E"/>
    <w:rsid w:val="00AD02F4"/>
    <w:rsid w:val="00AD14F4"/>
    <w:rsid w:val="00AD16E4"/>
    <w:rsid w:val="00AD1951"/>
    <w:rsid w:val="00AD200B"/>
    <w:rsid w:val="00AD2383"/>
    <w:rsid w:val="00AD2FDB"/>
    <w:rsid w:val="00AD3696"/>
    <w:rsid w:val="00AD52CD"/>
    <w:rsid w:val="00AD56F6"/>
    <w:rsid w:val="00AD5960"/>
    <w:rsid w:val="00AD6A94"/>
    <w:rsid w:val="00AE0AD8"/>
    <w:rsid w:val="00AE0DB6"/>
    <w:rsid w:val="00AE1B5B"/>
    <w:rsid w:val="00AE2B91"/>
    <w:rsid w:val="00AE31BB"/>
    <w:rsid w:val="00AE3A74"/>
    <w:rsid w:val="00AE40D5"/>
    <w:rsid w:val="00AE4482"/>
    <w:rsid w:val="00AE549C"/>
    <w:rsid w:val="00AE560E"/>
    <w:rsid w:val="00AE6B19"/>
    <w:rsid w:val="00AE6C39"/>
    <w:rsid w:val="00AF0D89"/>
    <w:rsid w:val="00AF14DE"/>
    <w:rsid w:val="00AF154D"/>
    <w:rsid w:val="00AF1553"/>
    <w:rsid w:val="00AF2982"/>
    <w:rsid w:val="00AF2DD2"/>
    <w:rsid w:val="00AF35D0"/>
    <w:rsid w:val="00AF410C"/>
    <w:rsid w:val="00AF43EC"/>
    <w:rsid w:val="00AF4746"/>
    <w:rsid w:val="00AF4764"/>
    <w:rsid w:val="00AF4B41"/>
    <w:rsid w:val="00AF5241"/>
    <w:rsid w:val="00AF5692"/>
    <w:rsid w:val="00AF5702"/>
    <w:rsid w:val="00AF669A"/>
    <w:rsid w:val="00B0009B"/>
    <w:rsid w:val="00B004CC"/>
    <w:rsid w:val="00B00F26"/>
    <w:rsid w:val="00B01832"/>
    <w:rsid w:val="00B02147"/>
    <w:rsid w:val="00B029A1"/>
    <w:rsid w:val="00B0347D"/>
    <w:rsid w:val="00B039F8"/>
    <w:rsid w:val="00B03E5B"/>
    <w:rsid w:val="00B05653"/>
    <w:rsid w:val="00B06485"/>
    <w:rsid w:val="00B07C5E"/>
    <w:rsid w:val="00B103B9"/>
    <w:rsid w:val="00B10651"/>
    <w:rsid w:val="00B10FA3"/>
    <w:rsid w:val="00B11ABE"/>
    <w:rsid w:val="00B12C91"/>
    <w:rsid w:val="00B13268"/>
    <w:rsid w:val="00B13697"/>
    <w:rsid w:val="00B1380B"/>
    <w:rsid w:val="00B13906"/>
    <w:rsid w:val="00B1419A"/>
    <w:rsid w:val="00B14926"/>
    <w:rsid w:val="00B14D22"/>
    <w:rsid w:val="00B1509E"/>
    <w:rsid w:val="00B15262"/>
    <w:rsid w:val="00B15867"/>
    <w:rsid w:val="00B15F39"/>
    <w:rsid w:val="00B16EF0"/>
    <w:rsid w:val="00B173DC"/>
    <w:rsid w:val="00B2050F"/>
    <w:rsid w:val="00B22709"/>
    <w:rsid w:val="00B2275A"/>
    <w:rsid w:val="00B23989"/>
    <w:rsid w:val="00B23CAE"/>
    <w:rsid w:val="00B24A85"/>
    <w:rsid w:val="00B24C2F"/>
    <w:rsid w:val="00B252B7"/>
    <w:rsid w:val="00B254DD"/>
    <w:rsid w:val="00B26C33"/>
    <w:rsid w:val="00B270A5"/>
    <w:rsid w:val="00B27F7C"/>
    <w:rsid w:val="00B303FF"/>
    <w:rsid w:val="00B307FD"/>
    <w:rsid w:val="00B30D8E"/>
    <w:rsid w:val="00B32013"/>
    <w:rsid w:val="00B32402"/>
    <w:rsid w:val="00B32495"/>
    <w:rsid w:val="00B3290C"/>
    <w:rsid w:val="00B33DCD"/>
    <w:rsid w:val="00B342CE"/>
    <w:rsid w:val="00B34C80"/>
    <w:rsid w:val="00B35803"/>
    <w:rsid w:val="00B36B83"/>
    <w:rsid w:val="00B378B5"/>
    <w:rsid w:val="00B40268"/>
    <w:rsid w:val="00B40C5F"/>
    <w:rsid w:val="00B4106D"/>
    <w:rsid w:val="00B41085"/>
    <w:rsid w:val="00B4147B"/>
    <w:rsid w:val="00B42043"/>
    <w:rsid w:val="00B4304B"/>
    <w:rsid w:val="00B444B9"/>
    <w:rsid w:val="00B44C4A"/>
    <w:rsid w:val="00B458B9"/>
    <w:rsid w:val="00B46672"/>
    <w:rsid w:val="00B47387"/>
    <w:rsid w:val="00B47524"/>
    <w:rsid w:val="00B47678"/>
    <w:rsid w:val="00B501B4"/>
    <w:rsid w:val="00B50850"/>
    <w:rsid w:val="00B50B1B"/>
    <w:rsid w:val="00B5165D"/>
    <w:rsid w:val="00B51B6F"/>
    <w:rsid w:val="00B51CAC"/>
    <w:rsid w:val="00B5267A"/>
    <w:rsid w:val="00B5268E"/>
    <w:rsid w:val="00B5274E"/>
    <w:rsid w:val="00B5290E"/>
    <w:rsid w:val="00B530F6"/>
    <w:rsid w:val="00B533F4"/>
    <w:rsid w:val="00B534D2"/>
    <w:rsid w:val="00B53F06"/>
    <w:rsid w:val="00B54310"/>
    <w:rsid w:val="00B550F8"/>
    <w:rsid w:val="00B55602"/>
    <w:rsid w:val="00B55921"/>
    <w:rsid w:val="00B55B49"/>
    <w:rsid w:val="00B56F16"/>
    <w:rsid w:val="00B57585"/>
    <w:rsid w:val="00B57794"/>
    <w:rsid w:val="00B6073B"/>
    <w:rsid w:val="00B6088A"/>
    <w:rsid w:val="00B6099C"/>
    <w:rsid w:val="00B61175"/>
    <w:rsid w:val="00B61285"/>
    <w:rsid w:val="00B6179B"/>
    <w:rsid w:val="00B617E1"/>
    <w:rsid w:val="00B61E7F"/>
    <w:rsid w:val="00B62045"/>
    <w:rsid w:val="00B621FC"/>
    <w:rsid w:val="00B6236A"/>
    <w:rsid w:val="00B62ED5"/>
    <w:rsid w:val="00B62EE8"/>
    <w:rsid w:val="00B637CB"/>
    <w:rsid w:val="00B63BC7"/>
    <w:rsid w:val="00B63DCC"/>
    <w:rsid w:val="00B63FAA"/>
    <w:rsid w:val="00B65018"/>
    <w:rsid w:val="00B653C5"/>
    <w:rsid w:val="00B667FB"/>
    <w:rsid w:val="00B66987"/>
    <w:rsid w:val="00B66EEF"/>
    <w:rsid w:val="00B671C1"/>
    <w:rsid w:val="00B70746"/>
    <w:rsid w:val="00B71570"/>
    <w:rsid w:val="00B7167A"/>
    <w:rsid w:val="00B71FF6"/>
    <w:rsid w:val="00B7229E"/>
    <w:rsid w:val="00B722E6"/>
    <w:rsid w:val="00B72384"/>
    <w:rsid w:val="00B73DD7"/>
    <w:rsid w:val="00B74BEC"/>
    <w:rsid w:val="00B74C8F"/>
    <w:rsid w:val="00B755D9"/>
    <w:rsid w:val="00B75AF2"/>
    <w:rsid w:val="00B75DEE"/>
    <w:rsid w:val="00B7663F"/>
    <w:rsid w:val="00B76835"/>
    <w:rsid w:val="00B76DAC"/>
    <w:rsid w:val="00B77821"/>
    <w:rsid w:val="00B80BF4"/>
    <w:rsid w:val="00B819F9"/>
    <w:rsid w:val="00B82F5F"/>
    <w:rsid w:val="00B84DCB"/>
    <w:rsid w:val="00B854E9"/>
    <w:rsid w:val="00B85581"/>
    <w:rsid w:val="00B863BE"/>
    <w:rsid w:val="00B8652E"/>
    <w:rsid w:val="00B86CB7"/>
    <w:rsid w:val="00B8743F"/>
    <w:rsid w:val="00B8798B"/>
    <w:rsid w:val="00B87F8A"/>
    <w:rsid w:val="00B87FDA"/>
    <w:rsid w:val="00B91412"/>
    <w:rsid w:val="00B92547"/>
    <w:rsid w:val="00B929EB"/>
    <w:rsid w:val="00B933D4"/>
    <w:rsid w:val="00B938CF"/>
    <w:rsid w:val="00B93FA9"/>
    <w:rsid w:val="00B942FB"/>
    <w:rsid w:val="00B945E3"/>
    <w:rsid w:val="00B94F2F"/>
    <w:rsid w:val="00B9519E"/>
    <w:rsid w:val="00B95DEE"/>
    <w:rsid w:val="00B95E73"/>
    <w:rsid w:val="00B961C3"/>
    <w:rsid w:val="00B969C3"/>
    <w:rsid w:val="00B96C06"/>
    <w:rsid w:val="00B96EAB"/>
    <w:rsid w:val="00B96EB5"/>
    <w:rsid w:val="00BA0F8C"/>
    <w:rsid w:val="00BA1369"/>
    <w:rsid w:val="00BA1CFB"/>
    <w:rsid w:val="00BA1DD4"/>
    <w:rsid w:val="00BA35AD"/>
    <w:rsid w:val="00BA4DAF"/>
    <w:rsid w:val="00BA5654"/>
    <w:rsid w:val="00BA57A1"/>
    <w:rsid w:val="00BA5BD1"/>
    <w:rsid w:val="00BA621B"/>
    <w:rsid w:val="00BA6596"/>
    <w:rsid w:val="00BA68F3"/>
    <w:rsid w:val="00BA6B35"/>
    <w:rsid w:val="00BA6E10"/>
    <w:rsid w:val="00BA7AF8"/>
    <w:rsid w:val="00BB0949"/>
    <w:rsid w:val="00BB15F8"/>
    <w:rsid w:val="00BB27DA"/>
    <w:rsid w:val="00BB328B"/>
    <w:rsid w:val="00BB4F1A"/>
    <w:rsid w:val="00BB56BE"/>
    <w:rsid w:val="00BB58DF"/>
    <w:rsid w:val="00BB6831"/>
    <w:rsid w:val="00BB760A"/>
    <w:rsid w:val="00BC310B"/>
    <w:rsid w:val="00BC37EF"/>
    <w:rsid w:val="00BC3D5F"/>
    <w:rsid w:val="00BC3E37"/>
    <w:rsid w:val="00BC3ECA"/>
    <w:rsid w:val="00BC48B1"/>
    <w:rsid w:val="00BC4CF6"/>
    <w:rsid w:val="00BC5851"/>
    <w:rsid w:val="00BC630C"/>
    <w:rsid w:val="00BC697F"/>
    <w:rsid w:val="00BC6AD5"/>
    <w:rsid w:val="00BC6B25"/>
    <w:rsid w:val="00BC736C"/>
    <w:rsid w:val="00BC7A3A"/>
    <w:rsid w:val="00BD0683"/>
    <w:rsid w:val="00BD3457"/>
    <w:rsid w:val="00BD358C"/>
    <w:rsid w:val="00BD4143"/>
    <w:rsid w:val="00BD451B"/>
    <w:rsid w:val="00BD5386"/>
    <w:rsid w:val="00BD5CA1"/>
    <w:rsid w:val="00BD5EB3"/>
    <w:rsid w:val="00BD65B2"/>
    <w:rsid w:val="00BD65E0"/>
    <w:rsid w:val="00BD677F"/>
    <w:rsid w:val="00BE17CD"/>
    <w:rsid w:val="00BE1E9C"/>
    <w:rsid w:val="00BE2197"/>
    <w:rsid w:val="00BE29ED"/>
    <w:rsid w:val="00BE2F23"/>
    <w:rsid w:val="00BE3529"/>
    <w:rsid w:val="00BE3DED"/>
    <w:rsid w:val="00BE40F2"/>
    <w:rsid w:val="00BE4FAA"/>
    <w:rsid w:val="00BE62C8"/>
    <w:rsid w:val="00BE6884"/>
    <w:rsid w:val="00BE6AA6"/>
    <w:rsid w:val="00BE7044"/>
    <w:rsid w:val="00BE710B"/>
    <w:rsid w:val="00BE7D34"/>
    <w:rsid w:val="00BE7E40"/>
    <w:rsid w:val="00BF0042"/>
    <w:rsid w:val="00BF0967"/>
    <w:rsid w:val="00BF0F64"/>
    <w:rsid w:val="00BF11AA"/>
    <w:rsid w:val="00BF2B49"/>
    <w:rsid w:val="00BF3210"/>
    <w:rsid w:val="00BF39A3"/>
    <w:rsid w:val="00BF409C"/>
    <w:rsid w:val="00BF4A41"/>
    <w:rsid w:val="00BF4C7D"/>
    <w:rsid w:val="00BF5298"/>
    <w:rsid w:val="00BF53E2"/>
    <w:rsid w:val="00BF543C"/>
    <w:rsid w:val="00BF6A31"/>
    <w:rsid w:val="00BF6C32"/>
    <w:rsid w:val="00BF6E4D"/>
    <w:rsid w:val="00BF6FEB"/>
    <w:rsid w:val="00BF70EA"/>
    <w:rsid w:val="00BF7CF3"/>
    <w:rsid w:val="00C00861"/>
    <w:rsid w:val="00C010F9"/>
    <w:rsid w:val="00C01F7C"/>
    <w:rsid w:val="00C020A0"/>
    <w:rsid w:val="00C0217B"/>
    <w:rsid w:val="00C03331"/>
    <w:rsid w:val="00C0334A"/>
    <w:rsid w:val="00C03531"/>
    <w:rsid w:val="00C03A89"/>
    <w:rsid w:val="00C0411E"/>
    <w:rsid w:val="00C0425F"/>
    <w:rsid w:val="00C048CE"/>
    <w:rsid w:val="00C05485"/>
    <w:rsid w:val="00C05B0B"/>
    <w:rsid w:val="00C066EF"/>
    <w:rsid w:val="00C066F3"/>
    <w:rsid w:val="00C06816"/>
    <w:rsid w:val="00C06CC9"/>
    <w:rsid w:val="00C06D8A"/>
    <w:rsid w:val="00C0747B"/>
    <w:rsid w:val="00C07B1F"/>
    <w:rsid w:val="00C07D1F"/>
    <w:rsid w:val="00C11092"/>
    <w:rsid w:val="00C11D88"/>
    <w:rsid w:val="00C12737"/>
    <w:rsid w:val="00C12F2A"/>
    <w:rsid w:val="00C12F53"/>
    <w:rsid w:val="00C140BA"/>
    <w:rsid w:val="00C15D16"/>
    <w:rsid w:val="00C163E5"/>
    <w:rsid w:val="00C16556"/>
    <w:rsid w:val="00C16624"/>
    <w:rsid w:val="00C1750F"/>
    <w:rsid w:val="00C20A1C"/>
    <w:rsid w:val="00C20C5D"/>
    <w:rsid w:val="00C213E4"/>
    <w:rsid w:val="00C21D26"/>
    <w:rsid w:val="00C21FCD"/>
    <w:rsid w:val="00C23C46"/>
    <w:rsid w:val="00C244EB"/>
    <w:rsid w:val="00C2525F"/>
    <w:rsid w:val="00C25D38"/>
    <w:rsid w:val="00C26566"/>
    <w:rsid w:val="00C26ACD"/>
    <w:rsid w:val="00C2772C"/>
    <w:rsid w:val="00C27873"/>
    <w:rsid w:val="00C30089"/>
    <w:rsid w:val="00C30331"/>
    <w:rsid w:val="00C31017"/>
    <w:rsid w:val="00C332FE"/>
    <w:rsid w:val="00C333C9"/>
    <w:rsid w:val="00C33582"/>
    <w:rsid w:val="00C33BD1"/>
    <w:rsid w:val="00C34578"/>
    <w:rsid w:val="00C35013"/>
    <w:rsid w:val="00C357CB"/>
    <w:rsid w:val="00C35DDA"/>
    <w:rsid w:val="00C361C3"/>
    <w:rsid w:val="00C36937"/>
    <w:rsid w:val="00C372B7"/>
    <w:rsid w:val="00C374B7"/>
    <w:rsid w:val="00C37DCE"/>
    <w:rsid w:val="00C404AC"/>
    <w:rsid w:val="00C40D90"/>
    <w:rsid w:val="00C422F1"/>
    <w:rsid w:val="00C425B4"/>
    <w:rsid w:val="00C42FD4"/>
    <w:rsid w:val="00C43715"/>
    <w:rsid w:val="00C43BC2"/>
    <w:rsid w:val="00C45294"/>
    <w:rsid w:val="00C45527"/>
    <w:rsid w:val="00C455D9"/>
    <w:rsid w:val="00C45A8D"/>
    <w:rsid w:val="00C46307"/>
    <w:rsid w:val="00C46AB5"/>
    <w:rsid w:val="00C4720A"/>
    <w:rsid w:val="00C47672"/>
    <w:rsid w:val="00C4789B"/>
    <w:rsid w:val="00C47D31"/>
    <w:rsid w:val="00C50265"/>
    <w:rsid w:val="00C51C3D"/>
    <w:rsid w:val="00C5251F"/>
    <w:rsid w:val="00C5371F"/>
    <w:rsid w:val="00C5376E"/>
    <w:rsid w:val="00C540B8"/>
    <w:rsid w:val="00C5462B"/>
    <w:rsid w:val="00C546CA"/>
    <w:rsid w:val="00C547D2"/>
    <w:rsid w:val="00C5491F"/>
    <w:rsid w:val="00C55557"/>
    <w:rsid w:val="00C55DC1"/>
    <w:rsid w:val="00C55E0F"/>
    <w:rsid w:val="00C55E9B"/>
    <w:rsid w:val="00C56827"/>
    <w:rsid w:val="00C56B0C"/>
    <w:rsid w:val="00C56BC7"/>
    <w:rsid w:val="00C56D54"/>
    <w:rsid w:val="00C57477"/>
    <w:rsid w:val="00C57583"/>
    <w:rsid w:val="00C57B22"/>
    <w:rsid w:val="00C57BC2"/>
    <w:rsid w:val="00C60EDC"/>
    <w:rsid w:val="00C60FD5"/>
    <w:rsid w:val="00C61533"/>
    <w:rsid w:val="00C62B0E"/>
    <w:rsid w:val="00C6322D"/>
    <w:rsid w:val="00C6345D"/>
    <w:rsid w:val="00C63501"/>
    <w:rsid w:val="00C64AD6"/>
    <w:rsid w:val="00C66B78"/>
    <w:rsid w:val="00C672C9"/>
    <w:rsid w:val="00C700C6"/>
    <w:rsid w:val="00C70CF0"/>
    <w:rsid w:val="00C71339"/>
    <w:rsid w:val="00C71648"/>
    <w:rsid w:val="00C7190C"/>
    <w:rsid w:val="00C73238"/>
    <w:rsid w:val="00C7324D"/>
    <w:rsid w:val="00C73FB2"/>
    <w:rsid w:val="00C74183"/>
    <w:rsid w:val="00C74A33"/>
    <w:rsid w:val="00C74CDA"/>
    <w:rsid w:val="00C74F2A"/>
    <w:rsid w:val="00C75FBF"/>
    <w:rsid w:val="00C764F5"/>
    <w:rsid w:val="00C764F6"/>
    <w:rsid w:val="00C7697B"/>
    <w:rsid w:val="00C778D1"/>
    <w:rsid w:val="00C8041F"/>
    <w:rsid w:val="00C8064B"/>
    <w:rsid w:val="00C80D88"/>
    <w:rsid w:val="00C81A10"/>
    <w:rsid w:val="00C82530"/>
    <w:rsid w:val="00C82738"/>
    <w:rsid w:val="00C83322"/>
    <w:rsid w:val="00C838EC"/>
    <w:rsid w:val="00C839C5"/>
    <w:rsid w:val="00C84A1E"/>
    <w:rsid w:val="00C84D9F"/>
    <w:rsid w:val="00C85005"/>
    <w:rsid w:val="00C863E3"/>
    <w:rsid w:val="00C86409"/>
    <w:rsid w:val="00C867B9"/>
    <w:rsid w:val="00C8682F"/>
    <w:rsid w:val="00C869E1"/>
    <w:rsid w:val="00C86E30"/>
    <w:rsid w:val="00C87A41"/>
    <w:rsid w:val="00C90187"/>
    <w:rsid w:val="00C9237F"/>
    <w:rsid w:val="00C92431"/>
    <w:rsid w:val="00C959E1"/>
    <w:rsid w:val="00C96B4E"/>
    <w:rsid w:val="00C96E93"/>
    <w:rsid w:val="00CA0033"/>
    <w:rsid w:val="00CA1269"/>
    <w:rsid w:val="00CA16E7"/>
    <w:rsid w:val="00CA17AF"/>
    <w:rsid w:val="00CA1AEE"/>
    <w:rsid w:val="00CA1D66"/>
    <w:rsid w:val="00CA242D"/>
    <w:rsid w:val="00CA3017"/>
    <w:rsid w:val="00CA31B8"/>
    <w:rsid w:val="00CA617C"/>
    <w:rsid w:val="00CA67D0"/>
    <w:rsid w:val="00CA766E"/>
    <w:rsid w:val="00CA7F0E"/>
    <w:rsid w:val="00CB1A15"/>
    <w:rsid w:val="00CB1C77"/>
    <w:rsid w:val="00CB1DCC"/>
    <w:rsid w:val="00CB2511"/>
    <w:rsid w:val="00CB2BFD"/>
    <w:rsid w:val="00CB2CA3"/>
    <w:rsid w:val="00CB427C"/>
    <w:rsid w:val="00CB445D"/>
    <w:rsid w:val="00CB4A20"/>
    <w:rsid w:val="00CB50B8"/>
    <w:rsid w:val="00CB6656"/>
    <w:rsid w:val="00CB68BA"/>
    <w:rsid w:val="00CB6BDD"/>
    <w:rsid w:val="00CB6F3E"/>
    <w:rsid w:val="00CB7623"/>
    <w:rsid w:val="00CC001E"/>
    <w:rsid w:val="00CC057F"/>
    <w:rsid w:val="00CC08E4"/>
    <w:rsid w:val="00CC0AA2"/>
    <w:rsid w:val="00CC1311"/>
    <w:rsid w:val="00CC15AF"/>
    <w:rsid w:val="00CC2809"/>
    <w:rsid w:val="00CC30AC"/>
    <w:rsid w:val="00CC3717"/>
    <w:rsid w:val="00CC6592"/>
    <w:rsid w:val="00CC6AA2"/>
    <w:rsid w:val="00CC767B"/>
    <w:rsid w:val="00CC79D1"/>
    <w:rsid w:val="00CD084F"/>
    <w:rsid w:val="00CD086B"/>
    <w:rsid w:val="00CD39C5"/>
    <w:rsid w:val="00CD4748"/>
    <w:rsid w:val="00CD4D8E"/>
    <w:rsid w:val="00CD68CE"/>
    <w:rsid w:val="00CD7C3A"/>
    <w:rsid w:val="00CE0E28"/>
    <w:rsid w:val="00CE109D"/>
    <w:rsid w:val="00CE189E"/>
    <w:rsid w:val="00CE1FF9"/>
    <w:rsid w:val="00CE2167"/>
    <w:rsid w:val="00CE2175"/>
    <w:rsid w:val="00CE2639"/>
    <w:rsid w:val="00CE383D"/>
    <w:rsid w:val="00CE57A7"/>
    <w:rsid w:val="00CE6415"/>
    <w:rsid w:val="00CE755D"/>
    <w:rsid w:val="00CE7759"/>
    <w:rsid w:val="00CF087A"/>
    <w:rsid w:val="00CF091B"/>
    <w:rsid w:val="00CF0B31"/>
    <w:rsid w:val="00CF1986"/>
    <w:rsid w:val="00CF3983"/>
    <w:rsid w:val="00CF3D43"/>
    <w:rsid w:val="00CF453C"/>
    <w:rsid w:val="00CF52E6"/>
    <w:rsid w:val="00CF5E58"/>
    <w:rsid w:val="00CF6B09"/>
    <w:rsid w:val="00CF6E98"/>
    <w:rsid w:val="00CF70D0"/>
    <w:rsid w:val="00D012E5"/>
    <w:rsid w:val="00D014CA"/>
    <w:rsid w:val="00D01640"/>
    <w:rsid w:val="00D01B74"/>
    <w:rsid w:val="00D0293F"/>
    <w:rsid w:val="00D0299B"/>
    <w:rsid w:val="00D04C64"/>
    <w:rsid w:val="00D06EF1"/>
    <w:rsid w:val="00D0707B"/>
    <w:rsid w:val="00D0764F"/>
    <w:rsid w:val="00D116B8"/>
    <w:rsid w:val="00D118EA"/>
    <w:rsid w:val="00D12818"/>
    <w:rsid w:val="00D12A69"/>
    <w:rsid w:val="00D12C01"/>
    <w:rsid w:val="00D131D5"/>
    <w:rsid w:val="00D138EE"/>
    <w:rsid w:val="00D150AA"/>
    <w:rsid w:val="00D1550E"/>
    <w:rsid w:val="00D16050"/>
    <w:rsid w:val="00D1610D"/>
    <w:rsid w:val="00D16B53"/>
    <w:rsid w:val="00D17C4F"/>
    <w:rsid w:val="00D20081"/>
    <w:rsid w:val="00D2019F"/>
    <w:rsid w:val="00D21776"/>
    <w:rsid w:val="00D22675"/>
    <w:rsid w:val="00D23308"/>
    <w:rsid w:val="00D23821"/>
    <w:rsid w:val="00D23EDB"/>
    <w:rsid w:val="00D25281"/>
    <w:rsid w:val="00D25EE6"/>
    <w:rsid w:val="00D263A2"/>
    <w:rsid w:val="00D26EF1"/>
    <w:rsid w:val="00D3077B"/>
    <w:rsid w:val="00D31166"/>
    <w:rsid w:val="00D328F9"/>
    <w:rsid w:val="00D3350A"/>
    <w:rsid w:val="00D33902"/>
    <w:rsid w:val="00D34DB3"/>
    <w:rsid w:val="00D36268"/>
    <w:rsid w:val="00D3653E"/>
    <w:rsid w:val="00D400F5"/>
    <w:rsid w:val="00D41DCE"/>
    <w:rsid w:val="00D422CA"/>
    <w:rsid w:val="00D43726"/>
    <w:rsid w:val="00D442B9"/>
    <w:rsid w:val="00D448BB"/>
    <w:rsid w:val="00D44E20"/>
    <w:rsid w:val="00D44F78"/>
    <w:rsid w:val="00D4538E"/>
    <w:rsid w:val="00D45926"/>
    <w:rsid w:val="00D45D02"/>
    <w:rsid w:val="00D45E30"/>
    <w:rsid w:val="00D4664A"/>
    <w:rsid w:val="00D46FF0"/>
    <w:rsid w:val="00D4749B"/>
    <w:rsid w:val="00D504A3"/>
    <w:rsid w:val="00D51089"/>
    <w:rsid w:val="00D51698"/>
    <w:rsid w:val="00D51B22"/>
    <w:rsid w:val="00D51D9A"/>
    <w:rsid w:val="00D527AB"/>
    <w:rsid w:val="00D52923"/>
    <w:rsid w:val="00D552EA"/>
    <w:rsid w:val="00D5691B"/>
    <w:rsid w:val="00D571AF"/>
    <w:rsid w:val="00D574A4"/>
    <w:rsid w:val="00D5794C"/>
    <w:rsid w:val="00D57CC6"/>
    <w:rsid w:val="00D57FF1"/>
    <w:rsid w:val="00D60EDC"/>
    <w:rsid w:val="00D615B5"/>
    <w:rsid w:val="00D618C1"/>
    <w:rsid w:val="00D62753"/>
    <w:rsid w:val="00D62987"/>
    <w:rsid w:val="00D62E6D"/>
    <w:rsid w:val="00D63698"/>
    <w:rsid w:val="00D63924"/>
    <w:rsid w:val="00D64498"/>
    <w:rsid w:val="00D64677"/>
    <w:rsid w:val="00D64A50"/>
    <w:rsid w:val="00D64E70"/>
    <w:rsid w:val="00D653C9"/>
    <w:rsid w:val="00D671E5"/>
    <w:rsid w:val="00D721E9"/>
    <w:rsid w:val="00D73138"/>
    <w:rsid w:val="00D73BEE"/>
    <w:rsid w:val="00D75692"/>
    <w:rsid w:val="00D75867"/>
    <w:rsid w:val="00D760CE"/>
    <w:rsid w:val="00D76335"/>
    <w:rsid w:val="00D76678"/>
    <w:rsid w:val="00D76DC4"/>
    <w:rsid w:val="00D80183"/>
    <w:rsid w:val="00D807F6"/>
    <w:rsid w:val="00D80B25"/>
    <w:rsid w:val="00D8155E"/>
    <w:rsid w:val="00D81D64"/>
    <w:rsid w:val="00D82593"/>
    <w:rsid w:val="00D82B9B"/>
    <w:rsid w:val="00D83800"/>
    <w:rsid w:val="00D838A0"/>
    <w:rsid w:val="00D856A2"/>
    <w:rsid w:val="00D8664E"/>
    <w:rsid w:val="00D866AD"/>
    <w:rsid w:val="00D871D3"/>
    <w:rsid w:val="00D876EE"/>
    <w:rsid w:val="00D87DDA"/>
    <w:rsid w:val="00D90034"/>
    <w:rsid w:val="00D9122C"/>
    <w:rsid w:val="00D91CD7"/>
    <w:rsid w:val="00D924DB"/>
    <w:rsid w:val="00D92845"/>
    <w:rsid w:val="00D932C8"/>
    <w:rsid w:val="00D93727"/>
    <w:rsid w:val="00D94124"/>
    <w:rsid w:val="00D94444"/>
    <w:rsid w:val="00D94BE3"/>
    <w:rsid w:val="00D9513C"/>
    <w:rsid w:val="00D95E69"/>
    <w:rsid w:val="00D9603B"/>
    <w:rsid w:val="00D9670D"/>
    <w:rsid w:val="00D969DD"/>
    <w:rsid w:val="00D96F09"/>
    <w:rsid w:val="00DA02BF"/>
    <w:rsid w:val="00DA0974"/>
    <w:rsid w:val="00DA0CA1"/>
    <w:rsid w:val="00DA1288"/>
    <w:rsid w:val="00DA316C"/>
    <w:rsid w:val="00DA3240"/>
    <w:rsid w:val="00DA38F2"/>
    <w:rsid w:val="00DA4024"/>
    <w:rsid w:val="00DA471B"/>
    <w:rsid w:val="00DA4BE4"/>
    <w:rsid w:val="00DA564A"/>
    <w:rsid w:val="00DA5BAC"/>
    <w:rsid w:val="00DA5C40"/>
    <w:rsid w:val="00DA62B2"/>
    <w:rsid w:val="00DA63BE"/>
    <w:rsid w:val="00DA68E8"/>
    <w:rsid w:val="00DA69A4"/>
    <w:rsid w:val="00DA6A99"/>
    <w:rsid w:val="00DA6BF1"/>
    <w:rsid w:val="00DB32ED"/>
    <w:rsid w:val="00DB3AE1"/>
    <w:rsid w:val="00DB41FB"/>
    <w:rsid w:val="00DB4B19"/>
    <w:rsid w:val="00DB4BA9"/>
    <w:rsid w:val="00DB548C"/>
    <w:rsid w:val="00DB60E4"/>
    <w:rsid w:val="00DB764C"/>
    <w:rsid w:val="00DB7AA8"/>
    <w:rsid w:val="00DB7C5A"/>
    <w:rsid w:val="00DB7E56"/>
    <w:rsid w:val="00DB7F75"/>
    <w:rsid w:val="00DC0B71"/>
    <w:rsid w:val="00DC0DFE"/>
    <w:rsid w:val="00DC1144"/>
    <w:rsid w:val="00DC1EDC"/>
    <w:rsid w:val="00DC2668"/>
    <w:rsid w:val="00DC26C1"/>
    <w:rsid w:val="00DC2C30"/>
    <w:rsid w:val="00DC2E9D"/>
    <w:rsid w:val="00DC3582"/>
    <w:rsid w:val="00DC5B52"/>
    <w:rsid w:val="00DC6273"/>
    <w:rsid w:val="00DC62E0"/>
    <w:rsid w:val="00DC6485"/>
    <w:rsid w:val="00DC6F18"/>
    <w:rsid w:val="00DC736F"/>
    <w:rsid w:val="00DC7EE1"/>
    <w:rsid w:val="00DD0844"/>
    <w:rsid w:val="00DD0E75"/>
    <w:rsid w:val="00DD2076"/>
    <w:rsid w:val="00DD49E3"/>
    <w:rsid w:val="00DD6F25"/>
    <w:rsid w:val="00DD71E2"/>
    <w:rsid w:val="00DD76F6"/>
    <w:rsid w:val="00DD7E61"/>
    <w:rsid w:val="00DE046F"/>
    <w:rsid w:val="00DE0D8F"/>
    <w:rsid w:val="00DE1053"/>
    <w:rsid w:val="00DE1F59"/>
    <w:rsid w:val="00DE2207"/>
    <w:rsid w:val="00DE4054"/>
    <w:rsid w:val="00DE40D9"/>
    <w:rsid w:val="00DE4DE9"/>
    <w:rsid w:val="00DE5F04"/>
    <w:rsid w:val="00DE7C73"/>
    <w:rsid w:val="00DF0566"/>
    <w:rsid w:val="00DF0698"/>
    <w:rsid w:val="00DF0828"/>
    <w:rsid w:val="00DF1275"/>
    <w:rsid w:val="00DF161B"/>
    <w:rsid w:val="00DF25E7"/>
    <w:rsid w:val="00DF34A6"/>
    <w:rsid w:val="00DF41A0"/>
    <w:rsid w:val="00DF51B4"/>
    <w:rsid w:val="00DF7A81"/>
    <w:rsid w:val="00DF7F8A"/>
    <w:rsid w:val="00E00EEE"/>
    <w:rsid w:val="00E00F75"/>
    <w:rsid w:val="00E01AA7"/>
    <w:rsid w:val="00E020D1"/>
    <w:rsid w:val="00E0318D"/>
    <w:rsid w:val="00E0369D"/>
    <w:rsid w:val="00E040FF"/>
    <w:rsid w:val="00E0419C"/>
    <w:rsid w:val="00E0441A"/>
    <w:rsid w:val="00E04735"/>
    <w:rsid w:val="00E04F02"/>
    <w:rsid w:val="00E04F2C"/>
    <w:rsid w:val="00E06FD3"/>
    <w:rsid w:val="00E076E2"/>
    <w:rsid w:val="00E07BF1"/>
    <w:rsid w:val="00E07C50"/>
    <w:rsid w:val="00E105EA"/>
    <w:rsid w:val="00E10F71"/>
    <w:rsid w:val="00E10FCC"/>
    <w:rsid w:val="00E12390"/>
    <w:rsid w:val="00E12EA3"/>
    <w:rsid w:val="00E12F8B"/>
    <w:rsid w:val="00E1338B"/>
    <w:rsid w:val="00E13697"/>
    <w:rsid w:val="00E13C14"/>
    <w:rsid w:val="00E14431"/>
    <w:rsid w:val="00E16B5A"/>
    <w:rsid w:val="00E173B2"/>
    <w:rsid w:val="00E175F7"/>
    <w:rsid w:val="00E17DEB"/>
    <w:rsid w:val="00E17E4F"/>
    <w:rsid w:val="00E20BB0"/>
    <w:rsid w:val="00E20BDE"/>
    <w:rsid w:val="00E212F3"/>
    <w:rsid w:val="00E21488"/>
    <w:rsid w:val="00E218CC"/>
    <w:rsid w:val="00E221AD"/>
    <w:rsid w:val="00E23016"/>
    <w:rsid w:val="00E2335D"/>
    <w:rsid w:val="00E23780"/>
    <w:rsid w:val="00E23BE5"/>
    <w:rsid w:val="00E24CA1"/>
    <w:rsid w:val="00E25FE9"/>
    <w:rsid w:val="00E26051"/>
    <w:rsid w:val="00E263B2"/>
    <w:rsid w:val="00E26757"/>
    <w:rsid w:val="00E27664"/>
    <w:rsid w:val="00E302BA"/>
    <w:rsid w:val="00E30634"/>
    <w:rsid w:val="00E31562"/>
    <w:rsid w:val="00E3175E"/>
    <w:rsid w:val="00E31801"/>
    <w:rsid w:val="00E329A5"/>
    <w:rsid w:val="00E33916"/>
    <w:rsid w:val="00E33E33"/>
    <w:rsid w:val="00E346EE"/>
    <w:rsid w:val="00E34C80"/>
    <w:rsid w:val="00E37344"/>
    <w:rsid w:val="00E37944"/>
    <w:rsid w:val="00E404C2"/>
    <w:rsid w:val="00E4109D"/>
    <w:rsid w:val="00E41E9D"/>
    <w:rsid w:val="00E41F6E"/>
    <w:rsid w:val="00E4236B"/>
    <w:rsid w:val="00E430BB"/>
    <w:rsid w:val="00E43D14"/>
    <w:rsid w:val="00E43D26"/>
    <w:rsid w:val="00E45390"/>
    <w:rsid w:val="00E45B3E"/>
    <w:rsid w:val="00E46108"/>
    <w:rsid w:val="00E47435"/>
    <w:rsid w:val="00E47854"/>
    <w:rsid w:val="00E47B18"/>
    <w:rsid w:val="00E50009"/>
    <w:rsid w:val="00E5051F"/>
    <w:rsid w:val="00E5207B"/>
    <w:rsid w:val="00E522C0"/>
    <w:rsid w:val="00E52654"/>
    <w:rsid w:val="00E54568"/>
    <w:rsid w:val="00E54592"/>
    <w:rsid w:val="00E55495"/>
    <w:rsid w:val="00E5643D"/>
    <w:rsid w:val="00E566CE"/>
    <w:rsid w:val="00E574F4"/>
    <w:rsid w:val="00E5752A"/>
    <w:rsid w:val="00E5755F"/>
    <w:rsid w:val="00E57A03"/>
    <w:rsid w:val="00E57E05"/>
    <w:rsid w:val="00E612E3"/>
    <w:rsid w:val="00E613BC"/>
    <w:rsid w:val="00E61A76"/>
    <w:rsid w:val="00E63100"/>
    <w:rsid w:val="00E6320D"/>
    <w:rsid w:val="00E63690"/>
    <w:rsid w:val="00E6474F"/>
    <w:rsid w:val="00E66856"/>
    <w:rsid w:val="00E67A75"/>
    <w:rsid w:val="00E67B34"/>
    <w:rsid w:val="00E7031E"/>
    <w:rsid w:val="00E70AA9"/>
    <w:rsid w:val="00E71E6B"/>
    <w:rsid w:val="00E71FED"/>
    <w:rsid w:val="00E7207A"/>
    <w:rsid w:val="00E72110"/>
    <w:rsid w:val="00E724E8"/>
    <w:rsid w:val="00E72535"/>
    <w:rsid w:val="00E73CD8"/>
    <w:rsid w:val="00E73D17"/>
    <w:rsid w:val="00E74A32"/>
    <w:rsid w:val="00E754AA"/>
    <w:rsid w:val="00E75DEA"/>
    <w:rsid w:val="00E76E0C"/>
    <w:rsid w:val="00E77968"/>
    <w:rsid w:val="00E77FE3"/>
    <w:rsid w:val="00E8107F"/>
    <w:rsid w:val="00E81412"/>
    <w:rsid w:val="00E81A3A"/>
    <w:rsid w:val="00E81A68"/>
    <w:rsid w:val="00E828C8"/>
    <w:rsid w:val="00E842D3"/>
    <w:rsid w:val="00E84C22"/>
    <w:rsid w:val="00E85219"/>
    <w:rsid w:val="00E85639"/>
    <w:rsid w:val="00E85F02"/>
    <w:rsid w:val="00E8798B"/>
    <w:rsid w:val="00E90FD5"/>
    <w:rsid w:val="00E9173F"/>
    <w:rsid w:val="00E9237D"/>
    <w:rsid w:val="00E926BE"/>
    <w:rsid w:val="00E93508"/>
    <w:rsid w:val="00E93CB2"/>
    <w:rsid w:val="00E950E6"/>
    <w:rsid w:val="00E96541"/>
    <w:rsid w:val="00E96FA1"/>
    <w:rsid w:val="00E97DD9"/>
    <w:rsid w:val="00EA0478"/>
    <w:rsid w:val="00EA0DCF"/>
    <w:rsid w:val="00EA0E85"/>
    <w:rsid w:val="00EA0FEC"/>
    <w:rsid w:val="00EA1E7B"/>
    <w:rsid w:val="00EA21C3"/>
    <w:rsid w:val="00EA3BBF"/>
    <w:rsid w:val="00EA3CEA"/>
    <w:rsid w:val="00EA3F03"/>
    <w:rsid w:val="00EA3F32"/>
    <w:rsid w:val="00EA437C"/>
    <w:rsid w:val="00EA4F72"/>
    <w:rsid w:val="00EA635B"/>
    <w:rsid w:val="00EA67F9"/>
    <w:rsid w:val="00EA6D8C"/>
    <w:rsid w:val="00EA6E87"/>
    <w:rsid w:val="00EB000A"/>
    <w:rsid w:val="00EB0397"/>
    <w:rsid w:val="00EB0E96"/>
    <w:rsid w:val="00EB11AC"/>
    <w:rsid w:val="00EB11C2"/>
    <w:rsid w:val="00EB1BBB"/>
    <w:rsid w:val="00EB1CD4"/>
    <w:rsid w:val="00EB25D5"/>
    <w:rsid w:val="00EB2806"/>
    <w:rsid w:val="00EB371F"/>
    <w:rsid w:val="00EB3CAA"/>
    <w:rsid w:val="00EB42A4"/>
    <w:rsid w:val="00EB586E"/>
    <w:rsid w:val="00EB6394"/>
    <w:rsid w:val="00EB6568"/>
    <w:rsid w:val="00EB67E8"/>
    <w:rsid w:val="00EB70C3"/>
    <w:rsid w:val="00EB7298"/>
    <w:rsid w:val="00EB7655"/>
    <w:rsid w:val="00EC2CCD"/>
    <w:rsid w:val="00EC2D14"/>
    <w:rsid w:val="00EC2E17"/>
    <w:rsid w:val="00EC4250"/>
    <w:rsid w:val="00EC4953"/>
    <w:rsid w:val="00EC55D9"/>
    <w:rsid w:val="00EC71FE"/>
    <w:rsid w:val="00EC7382"/>
    <w:rsid w:val="00EC7E67"/>
    <w:rsid w:val="00ED03AF"/>
    <w:rsid w:val="00ED0F60"/>
    <w:rsid w:val="00ED0FC6"/>
    <w:rsid w:val="00ED113A"/>
    <w:rsid w:val="00ED1D2C"/>
    <w:rsid w:val="00ED2F42"/>
    <w:rsid w:val="00ED4163"/>
    <w:rsid w:val="00ED5428"/>
    <w:rsid w:val="00ED5738"/>
    <w:rsid w:val="00ED6416"/>
    <w:rsid w:val="00ED669A"/>
    <w:rsid w:val="00ED6E00"/>
    <w:rsid w:val="00ED6F8F"/>
    <w:rsid w:val="00ED72FD"/>
    <w:rsid w:val="00ED742C"/>
    <w:rsid w:val="00ED7918"/>
    <w:rsid w:val="00EE03A5"/>
    <w:rsid w:val="00EE0C1A"/>
    <w:rsid w:val="00EE1CA8"/>
    <w:rsid w:val="00EE2247"/>
    <w:rsid w:val="00EE23E0"/>
    <w:rsid w:val="00EE268D"/>
    <w:rsid w:val="00EE2CEA"/>
    <w:rsid w:val="00EE3247"/>
    <w:rsid w:val="00EE3357"/>
    <w:rsid w:val="00EE35FE"/>
    <w:rsid w:val="00EE47F2"/>
    <w:rsid w:val="00EE5A85"/>
    <w:rsid w:val="00EE5AE3"/>
    <w:rsid w:val="00EE5BD0"/>
    <w:rsid w:val="00EE64B7"/>
    <w:rsid w:val="00EF051D"/>
    <w:rsid w:val="00EF095C"/>
    <w:rsid w:val="00EF1660"/>
    <w:rsid w:val="00EF1A07"/>
    <w:rsid w:val="00EF1E39"/>
    <w:rsid w:val="00EF22B9"/>
    <w:rsid w:val="00EF2346"/>
    <w:rsid w:val="00EF2826"/>
    <w:rsid w:val="00EF34C4"/>
    <w:rsid w:val="00EF3E7B"/>
    <w:rsid w:val="00EF4C0E"/>
    <w:rsid w:val="00EF555E"/>
    <w:rsid w:val="00EF563D"/>
    <w:rsid w:val="00EF5BB8"/>
    <w:rsid w:val="00F0006E"/>
    <w:rsid w:val="00F0079F"/>
    <w:rsid w:val="00F00C22"/>
    <w:rsid w:val="00F02514"/>
    <w:rsid w:val="00F029B4"/>
    <w:rsid w:val="00F04313"/>
    <w:rsid w:val="00F045FC"/>
    <w:rsid w:val="00F057A4"/>
    <w:rsid w:val="00F06069"/>
    <w:rsid w:val="00F06175"/>
    <w:rsid w:val="00F1136B"/>
    <w:rsid w:val="00F12A96"/>
    <w:rsid w:val="00F130DC"/>
    <w:rsid w:val="00F1418D"/>
    <w:rsid w:val="00F1491A"/>
    <w:rsid w:val="00F14F7A"/>
    <w:rsid w:val="00F15137"/>
    <w:rsid w:val="00F15B20"/>
    <w:rsid w:val="00F1724D"/>
    <w:rsid w:val="00F17B27"/>
    <w:rsid w:val="00F17F23"/>
    <w:rsid w:val="00F21093"/>
    <w:rsid w:val="00F21F36"/>
    <w:rsid w:val="00F22B1C"/>
    <w:rsid w:val="00F239A3"/>
    <w:rsid w:val="00F23EB1"/>
    <w:rsid w:val="00F244D0"/>
    <w:rsid w:val="00F246E5"/>
    <w:rsid w:val="00F25A5D"/>
    <w:rsid w:val="00F2605B"/>
    <w:rsid w:val="00F2620B"/>
    <w:rsid w:val="00F276B4"/>
    <w:rsid w:val="00F302BA"/>
    <w:rsid w:val="00F30A65"/>
    <w:rsid w:val="00F30C5C"/>
    <w:rsid w:val="00F32AA8"/>
    <w:rsid w:val="00F32E49"/>
    <w:rsid w:val="00F33FFF"/>
    <w:rsid w:val="00F34768"/>
    <w:rsid w:val="00F353BB"/>
    <w:rsid w:val="00F35A31"/>
    <w:rsid w:val="00F37000"/>
    <w:rsid w:val="00F3705A"/>
    <w:rsid w:val="00F370B8"/>
    <w:rsid w:val="00F37190"/>
    <w:rsid w:val="00F37578"/>
    <w:rsid w:val="00F37BE2"/>
    <w:rsid w:val="00F37CB1"/>
    <w:rsid w:val="00F409BF"/>
    <w:rsid w:val="00F40C6E"/>
    <w:rsid w:val="00F41ABC"/>
    <w:rsid w:val="00F41FD8"/>
    <w:rsid w:val="00F4224C"/>
    <w:rsid w:val="00F440BF"/>
    <w:rsid w:val="00F44190"/>
    <w:rsid w:val="00F44CEA"/>
    <w:rsid w:val="00F44FA9"/>
    <w:rsid w:val="00F452BE"/>
    <w:rsid w:val="00F45E08"/>
    <w:rsid w:val="00F45E1E"/>
    <w:rsid w:val="00F45EB3"/>
    <w:rsid w:val="00F46A2E"/>
    <w:rsid w:val="00F4791C"/>
    <w:rsid w:val="00F47E8A"/>
    <w:rsid w:val="00F50103"/>
    <w:rsid w:val="00F50231"/>
    <w:rsid w:val="00F508B2"/>
    <w:rsid w:val="00F51EFC"/>
    <w:rsid w:val="00F52AD0"/>
    <w:rsid w:val="00F52BC9"/>
    <w:rsid w:val="00F53A00"/>
    <w:rsid w:val="00F54E5D"/>
    <w:rsid w:val="00F55930"/>
    <w:rsid w:val="00F55F76"/>
    <w:rsid w:val="00F56201"/>
    <w:rsid w:val="00F56938"/>
    <w:rsid w:val="00F56AAA"/>
    <w:rsid w:val="00F576BA"/>
    <w:rsid w:val="00F57DE9"/>
    <w:rsid w:val="00F60AB2"/>
    <w:rsid w:val="00F61ED9"/>
    <w:rsid w:val="00F63D12"/>
    <w:rsid w:val="00F6419B"/>
    <w:rsid w:val="00F6461B"/>
    <w:rsid w:val="00F647DB"/>
    <w:rsid w:val="00F64DD5"/>
    <w:rsid w:val="00F65326"/>
    <w:rsid w:val="00F6536F"/>
    <w:rsid w:val="00F65421"/>
    <w:rsid w:val="00F654D3"/>
    <w:rsid w:val="00F6566C"/>
    <w:rsid w:val="00F6573F"/>
    <w:rsid w:val="00F6598F"/>
    <w:rsid w:val="00F65DD7"/>
    <w:rsid w:val="00F6688E"/>
    <w:rsid w:val="00F67230"/>
    <w:rsid w:val="00F672B2"/>
    <w:rsid w:val="00F67734"/>
    <w:rsid w:val="00F67BD4"/>
    <w:rsid w:val="00F67F60"/>
    <w:rsid w:val="00F72361"/>
    <w:rsid w:val="00F72E50"/>
    <w:rsid w:val="00F741A6"/>
    <w:rsid w:val="00F74686"/>
    <w:rsid w:val="00F75772"/>
    <w:rsid w:val="00F75E47"/>
    <w:rsid w:val="00F76020"/>
    <w:rsid w:val="00F77206"/>
    <w:rsid w:val="00F773A9"/>
    <w:rsid w:val="00F77B26"/>
    <w:rsid w:val="00F77C51"/>
    <w:rsid w:val="00F804C8"/>
    <w:rsid w:val="00F80E38"/>
    <w:rsid w:val="00F814EF"/>
    <w:rsid w:val="00F839F0"/>
    <w:rsid w:val="00F83ABE"/>
    <w:rsid w:val="00F83D13"/>
    <w:rsid w:val="00F84482"/>
    <w:rsid w:val="00F84E29"/>
    <w:rsid w:val="00F85AD2"/>
    <w:rsid w:val="00F85DDC"/>
    <w:rsid w:val="00F85FCD"/>
    <w:rsid w:val="00F86DC7"/>
    <w:rsid w:val="00F870B9"/>
    <w:rsid w:val="00F87434"/>
    <w:rsid w:val="00F87849"/>
    <w:rsid w:val="00F87976"/>
    <w:rsid w:val="00F90135"/>
    <w:rsid w:val="00F90159"/>
    <w:rsid w:val="00F9022D"/>
    <w:rsid w:val="00F90475"/>
    <w:rsid w:val="00F90574"/>
    <w:rsid w:val="00F90A28"/>
    <w:rsid w:val="00F9130B"/>
    <w:rsid w:val="00F91CFB"/>
    <w:rsid w:val="00F92128"/>
    <w:rsid w:val="00F92191"/>
    <w:rsid w:val="00F927EE"/>
    <w:rsid w:val="00F92997"/>
    <w:rsid w:val="00F93405"/>
    <w:rsid w:val="00F9429A"/>
    <w:rsid w:val="00F945A2"/>
    <w:rsid w:val="00F94E32"/>
    <w:rsid w:val="00F950AF"/>
    <w:rsid w:val="00F969A2"/>
    <w:rsid w:val="00F97231"/>
    <w:rsid w:val="00FA169E"/>
    <w:rsid w:val="00FA30B6"/>
    <w:rsid w:val="00FA3493"/>
    <w:rsid w:val="00FA450D"/>
    <w:rsid w:val="00FA594B"/>
    <w:rsid w:val="00FA59AF"/>
    <w:rsid w:val="00FA6D09"/>
    <w:rsid w:val="00FA6FA9"/>
    <w:rsid w:val="00FA76D8"/>
    <w:rsid w:val="00FA7FE6"/>
    <w:rsid w:val="00FB006D"/>
    <w:rsid w:val="00FB08AD"/>
    <w:rsid w:val="00FB098B"/>
    <w:rsid w:val="00FB1839"/>
    <w:rsid w:val="00FB19A5"/>
    <w:rsid w:val="00FB1A5B"/>
    <w:rsid w:val="00FB2064"/>
    <w:rsid w:val="00FB2735"/>
    <w:rsid w:val="00FB2B0C"/>
    <w:rsid w:val="00FB3085"/>
    <w:rsid w:val="00FB31D1"/>
    <w:rsid w:val="00FB375A"/>
    <w:rsid w:val="00FB41FF"/>
    <w:rsid w:val="00FB4CB8"/>
    <w:rsid w:val="00FB4E33"/>
    <w:rsid w:val="00FB4FB6"/>
    <w:rsid w:val="00FB5127"/>
    <w:rsid w:val="00FB51B4"/>
    <w:rsid w:val="00FB57EA"/>
    <w:rsid w:val="00FB6608"/>
    <w:rsid w:val="00FB7816"/>
    <w:rsid w:val="00FB7DAA"/>
    <w:rsid w:val="00FC07FB"/>
    <w:rsid w:val="00FC110A"/>
    <w:rsid w:val="00FC1116"/>
    <w:rsid w:val="00FC1434"/>
    <w:rsid w:val="00FC1B1C"/>
    <w:rsid w:val="00FC1EE1"/>
    <w:rsid w:val="00FC25AF"/>
    <w:rsid w:val="00FC2A75"/>
    <w:rsid w:val="00FC2B86"/>
    <w:rsid w:val="00FC308A"/>
    <w:rsid w:val="00FC3375"/>
    <w:rsid w:val="00FC33A9"/>
    <w:rsid w:val="00FC33C3"/>
    <w:rsid w:val="00FC3760"/>
    <w:rsid w:val="00FC3DCB"/>
    <w:rsid w:val="00FC3EA9"/>
    <w:rsid w:val="00FC4AF8"/>
    <w:rsid w:val="00FC4F1C"/>
    <w:rsid w:val="00FC67D0"/>
    <w:rsid w:val="00FC6D6D"/>
    <w:rsid w:val="00FC6F6E"/>
    <w:rsid w:val="00FC76D7"/>
    <w:rsid w:val="00FC78C2"/>
    <w:rsid w:val="00FC78CA"/>
    <w:rsid w:val="00FC7F37"/>
    <w:rsid w:val="00FC7F67"/>
    <w:rsid w:val="00FD04C8"/>
    <w:rsid w:val="00FD0585"/>
    <w:rsid w:val="00FD0B54"/>
    <w:rsid w:val="00FD0D78"/>
    <w:rsid w:val="00FD21DF"/>
    <w:rsid w:val="00FD28A1"/>
    <w:rsid w:val="00FD2C6A"/>
    <w:rsid w:val="00FD2F8B"/>
    <w:rsid w:val="00FD3B7A"/>
    <w:rsid w:val="00FD3E5E"/>
    <w:rsid w:val="00FD420C"/>
    <w:rsid w:val="00FD5253"/>
    <w:rsid w:val="00FD54D1"/>
    <w:rsid w:val="00FD572B"/>
    <w:rsid w:val="00FD5771"/>
    <w:rsid w:val="00FD5D44"/>
    <w:rsid w:val="00FD5EF6"/>
    <w:rsid w:val="00FD65E8"/>
    <w:rsid w:val="00FD6812"/>
    <w:rsid w:val="00FD6EBD"/>
    <w:rsid w:val="00FD77C2"/>
    <w:rsid w:val="00FD77DC"/>
    <w:rsid w:val="00FE03A6"/>
    <w:rsid w:val="00FE139B"/>
    <w:rsid w:val="00FE2F5B"/>
    <w:rsid w:val="00FE3880"/>
    <w:rsid w:val="00FE51B2"/>
    <w:rsid w:val="00FE5A89"/>
    <w:rsid w:val="00FE6202"/>
    <w:rsid w:val="00FF1957"/>
    <w:rsid w:val="00FF223C"/>
    <w:rsid w:val="00FF23A9"/>
    <w:rsid w:val="00FF27B6"/>
    <w:rsid w:val="00FF5403"/>
    <w:rsid w:val="00FF599D"/>
    <w:rsid w:val="00FF5F74"/>
    <w:rsid w:val="00FF7176"/>
    <w:rsid w:val="00FF7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28629AF"/>
  <w15:docId w15:val="{9497C52C-D61E-48D4-A540-6E95644F6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F6419B"/>
    <w:rPr>
      <w:rFonts w:ascii="Times New Roman" w:eastAsiaTheme="minorHAnsi" w:hAnsi="Times New Roman" w:cstheme="minorBidi"/>
      <w:noProof/>
      <w:sz w:val="22"/>
      <w:szCs w:val="22"/>
      <w:lang w:val="en-GB" w:eastAsia="en-GB"/>
    </w:rPr>
  </w:style>
  <w:style w:type="paragraph" w:styleId="Heading1">
    <w:name w:val="heading 1"/>
    <w:basedOn w:val="Normal"/>
    <w:link w:val="Heading1Char"/>
    <w:uiPriority w:val="9"/>
    <w:rsid w:val="00F6419B"/>
    <w:pPr>
      <w:ind w:left="871"/>
      <w:outlineLvl w:val="0"/>
    </w:pPr>
    <w:rPr>
      <w:rFonts w:eastAsia="Times New Roman"/>
      <w:b/>
      <w:bCs/>
    </w:rPr>
  </w:style>
  <w:style w:type="paragraph" w:styleId="Heading2">
    <w:name w:val="heading 2"/>
    <w:basedOn w:val="Normal"/>
    <w:link w:val="Heading2Char"/>
    <w:uiPriority w:val="9"/>
    <w:unhideWhenUsed/>
    <w:qFormat/>
    <w:rsid w:val="00E020D1"/>
    <w:pPr>
      <w:spacing w:line="293" w:lineRule="exact"/>
      <w:ind w:left="4071"/>
      <w:outlineLvl w:val="1"/>
    </w:pPr>
    <w:rPr>
      <w:rFonts w:eastAsia="Times New Roman" w:cs="Times New Roman"/>
      <w:sz w:val="27"/>
      <w:szCs w:val="27"/>
    </w:rPr>
  </w:style>
  <w:style w:type="paragraph" w:styleId="Heading3">
    <w:name w:val="heading 3"/>
    <w:basedOn w:val="Normal"/>
    <w:link w:val="Heading3Char"/>
    <w:uiPriority w:val="9"/>
    <w:unhideWhenUsed/>
    <w:qFormat/>
    <w:rsid w:val="00E020D1"/>
    <w:pPr>
      <w:spacing w:before="1"/>
      <w:ind w:left="164"/>
      <w:outlineLvl w:val="2"/>
    </w:pPr>
    <w:rPr>
      <w:rFonts w:eastAsia="Times New Roman" w:cs="Times New Roman"/>
      <w:sz w:val="25"/>
      <w:szCs w:val="25"/>
    </w:rPr>
  </w:style>
  <w:style w:type="paragraph" w:styleId="Heading4">
    <w:name w:val="heading 4"/>
    <w:basedOn w:val="Normal"/>
    <w:link w:val="Heading4Char"/>
    <w:uiPriority w:val="9"/>
    <w:unhideWhenUsed/>
    <w:qFormat/>
    <w:rsid w:val="00E020D1"/>
    <w:pPr>
      <w:spacing w:line="17" w:lineRule="exact"/>
      <w:outlineLvl w:val="3"/>
    </w:pPr>
    <w:rPr>
      <w:rFonts w:ascii="Arial" w:eastAsia="Arial" w:hAnsi="Arial" w:cs="Arial"/>
      <w:sz w:val="24"/>
      <w:szCs w:val="24"/>
    </w:rPr>
  </w:style>
  <w:style w:type="paragraph" w:styleId="Heading5">
    <w:name w:val="heading 5"/>
    <w:basedOn w:val="Normal"/>
    <w:link w:val="Heading5Char"/>
    <w:uiPriority w:val="9"/>
    <w:unhideWhenUsed/>
    <w:qFormat/>
    <w:rsid w:val="00E020D1"/>
    <w:pPr>
      <w:spacing w:before="52"/>
      <w:ind w:left="6473"/>
      <w:outlineLvl w:val="4"/>
    </w:pPr>
    <w:rPr>
      <w:rFonts w:eastAsia="Times New Roman" w:cs="Times New Roman"/>
      <w:b/>
      <w:bCs/>
    </w:rPr>
  </w:style>
  <w:style w:type="paragraph" w:styleId="Heading6">
    <w:name w:val="heading 6"/>
    <w:basedOn w:val="Normal"/>
    <w:link w:val="Heading6Char"/>
    <w:uiPriority w:val="9"/>
    <w:unhideWhenUsed/>
    <w:qFormat/>
    <w:rsid w:val="00E020D1"/>
    <w:pPr>
      <w:ind w:left="4242"/>
      <w:outlineLvl w:val="5"/>
    </w:pPr>
    <w:rPr>
      <w:rFonts w:eastAsia="Times New Roman" w:cs="Times New Roman"/>
      <w:sz w:val="21"/>
      <w:szCs w:val="21"/>
    </w:rPr>
  </w:style>
  <w:style w:type="paragraph" w:styleId="Heading7">
    <w:name w:val="heading 7"/>
    <w:basedOn w:val="Normal"/>
    <w:link w:val="Heading7Char"/>
    <w:uiPriority w:val="1"/>
    <w:qFormat/>
    <w:rsid w:val="00E020D1"/>
    <w:pPr>
      <w:ind w:left="4323"/>
      <w:outlineLvl w:val="6"/>
    </w:pPr>
    <w:rPr>
      <w:rFonts w:eastAsia="Times New Roman" w:cs="Times New Roman"/>
      <w:sz w:val="20"/>
      <w:szCs w:val="20"/>
    </w:rPr>
  </w:style>
  <w:style w:type="character" w:default="1" w:styleId="DefaultParagraphFont">
    <w:name w:val="Default Paragraph Font"/>
    <w:uiPriority w:val="1"/>
    <w:semiHidden/>
    <w:unhideWhenUsed/>
    <w:rsid w:val="00F6419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6419B"/>
  </w:style>
  <w:style w:type="character" w:customStyle="1" w:styleId="Heading1Char1">
    <w:name w:val="Heading 1 Char1"/>
    <w:rsid w:val="00105994"/>
    <w:rPr>
      <w:b/>
      <w:bCs/>
      <w:sz w:val="22"/>
      <w:szCs w:val="22"/>
      <w:lang w:val="en-GB" w:eastAsia="en-GB" w:bidi="ar-SA"/>
    </w:rPr>
  </w:style>
  <w:style w:type="paragraph" w:styleId="Footer">
    <w:name w:val="footer"/>
    <w:basedOn w:val="Normal"/>
    <w:link w:val="FooterChar"/>
    <w:uiPriority w:val="99"/>
    <w:unhideWhenUsed/>
    <w:rsid w:val="00F6419B"/>
    <w:pPr>
      <w:tabs>
        <w:tab w:val="center" w:pos="4513"/>
        <w:tab w:val="right" w:pos="9026"/>
      </w:tabs>
    </w:pPr>
  </w:style>
  <w:style w:type="character" w:customStyle="1" w:styleId="FooterChar1">
    <w:name w:val="Footer Char1"/>
    <w:rsid w:val="00105994"/>
    <w:rPr>
      <w:rFonts w:eastAsia="Calibri"/>
      <w:sz w:val="22"/>
      <w:szCs w:val="22"/>
      <w:lang w:val="en-GB" w:eastAsia="en-GB" w:bidi="ar-SA"/>
    </w:rPr>
  </w:style>
  <w:style w:type="character" w:customStyle="1" w:styleId="FooterChar">
    <w:name w:val="Footer Char"/>
    <w:basedOn w:val="DefaultParagraphFont"/>
    <w:link w:val="Footer"/>
    <w:uiPriority w:val="99"/>
    <w:rsid w:val="00F6419B"/>
    <w:rPr>
      <w:rFonts w:ascii="Times New Roman" w:eastAsiaTheme="minorHAnsi" w:hAnsi="Times New Roman" w:cstheme="minorBidi"/>
      <w:noProof/>
      <w:sz w:val="22"/>
      <w:szCs w:val="22"/>
      <w:lang w:val="en-GB" w:eastAsia="en-GB"/>
    </w:rPr>
  </w:style>
  <w:style w:type="paragraph" w:styleId="Header">
    <w:name w:val="header"/>
    <w:basedOn w:val="Normal"/>
    <w:link w:val="HeaderChar"/>
    <w:uiPriority w:val="99"/>
    <w:unhideWhenUsed/>
    <w:rsid w:val="00F6419B"/>
    <w:pPr>
      <w:tabs>
        <w:tab w:val="center" w:pos="4513"/>
        <w:tab w:val="right" w:pos="9026"/>
      </w:tabs>
    </w:pPr>
  </w:style>
  <w:style w:type="character" w:customStyle="1" w:styleId="HeaderChar1">
    <w:name w:val="Header Char1"/>
    <w:rsid w:val="00105994"/>
    <w:rPr>
      <w:rFonts w:eastAsia="Calibri"/>
      <w:sz w:val="22"/>
      <w:szCs w:val="22"/>
      <w:lang w:val="en-GB" w:eastAsia="en-GB" w:bidi="ar-SA"/>
    </w:rPr>
  </w:style>
  <w:style w:type="character" w:customStyle="1" w:styleId="HeaderChar">
    <w:name w:val="Header Char"/>
    <w:basedOn w:val="DefaultParagraphFont"/>
    <w:link w:val="Header"/>
    <w:uiPriority w:val="99"/>
    <w:rsid w:val="00F6419B"/>
    <w:rPr>
      <w:rFonts w:ascii="Times New Roman" w:eastAsiaTheme="minorHAnsi" w:hAnsi="Times New Roman" w:cstheme="minorBidi"/>
      <w:noProof/>
      <w:sz w:val="22"/>
      <w:szCs w:val="22"/>
      <w:lang w:val="en-GB" w:eastAsia="en-GB"/>
    </w:rPr>
  </w:style>
  <w:style w:type="paragraph" w:styleId="BalloonText">
    <w:name w:val="Balloon Text"/>
    <w:basedOn w:val="Normal"/>
    <w:link w:val="BalloonTextChar"/>
    <w:uiPriority w:val="99"/>
    <w:semiHidden/>
    <w:unhideWhenUsed/>
    <w:rsid w:val="00F6419B"/>
    <w:rPr>
      <w:rFonts w:ascii="Tahoma" w:hAnsi="Tahoma" w:cs="Tahoma"/>
      <w:sz w:val="16"/>
      <w:szCs w:val="16"/>
    </w:rPr>
  </w:style>
  <w:style w:type="character" w:customStyle="1" w:styleId="BalloonTextChar1">
    <w:name w:val="Balloon Text Char1"/>
    <w:semiHidden/>
    <w:rsid w:val="00105994"/>
    <w:rPr>
      <w:rFonts w:ascii="Tahoma" w:eastAsia="Calibri" w:hAnsi="Tahoma" w:cs="Tahoma"/>
      <w:sz w:val="16"/>
      <w:szCs w:val="16"/>
      <w:lang w:val="en-GB" w:eastAsia="en-GB" w:bidi="ar-SA"/>
    </w:rPr>
  </w:style>
  <w:style w:type="character" w:customStyle="1" w:styleId="BalloonTextChar">
    <w:name w:val="Balloon Text Char"/>
    <w:basedOn w:val="DefaultParagraphFont"/>
    <w:link w:val="BalloonText"/>
    <w:uiPriority w:val="99"/>
    <w:semiHidden/>
    <w:rsid w:val="00F6419B"/>
    <w:rPr>
      <w:rFonts w:ascii="Tahoma" w:eastAsiaTheme="minorHAnsi" w:hAnsi="Tahoma" w:cs="Tahoma"/>
      <w:noProof/>
      <w:sz w:val="16"/>
      <w:szCs w:val="16"/>
      <w:lang w:val="en-GB" w:eastAsia="en-GB"/>
    </w:rPr>
  </w:style>
  <w:style w:type="paragraph" w:customStyle="1" w:styleId="REG-H3A">
    <w:name w:val="REG-H3A"/>
    <w:link w:val="REG-H3AChar"/>
    <w:qFormat/>
    <w:rsid w:val="00F6419B"/>
    <w:pPr>
      <w:autoSpaceDE w:val="0"/>
      <w:autoSpaceDN w:val="0"/>
      <w:adjustRightInd w:val="0"/>
      <w:jc w:val="center"/>
    </w:pPr>
    <w:rPr>
      <w:rFonts w:ascii="Times New Roman" w:eastAsiaTheme="minorHAnsi" w:hAnsi="Times New Roman"/>
      <w:b/>
      <w:caps/>
      <w:noProof/>
      <w:sz w:val="22"/>
      <w:szCs w:val="22"/>
      <w:lang w:val="en-GB" w:eastAsia="en-GB"/>
    </w:rPr>
  </w:style>
  <w:style w:type="character" w:customStyle="1" w:styleId="REG-H3AChar">
    <w:name w:val="REG-H3A Char"/>
    <w:basedOn w:val="DefaultParagraphFont"/>
    <w:link w:val="REG-H3A"/>
    <w:rsid w:val="00F6419B"/>
    <w:rPr>
      <w:rFonts w:ascii="Times New Roman" w:eastAsiaTheme="minorHAnsi" w:hAnsi="Times New Roman"/>
      <w:b/>
      <w:caps/>
      <w:noProof/>
      <w:sz w:val="22"/>
      <w:szCs w:val="22"/>
      <w:lang w:val="en-GB" w:eastAsia="en-GB"/>
    </w:rPr>
  </w:style>
  <w:style w:type="paragraph" w:styleId="ListBullet">
    <w:name w:val="List Bullet"/>
    <w:basedOn w:val="Normal"/>
    <w:uiPriority w:val="99"/>
    <w:unhideWhenUsed/>
    <w:rsid w:val="00F6419B"/>
    <w:pPr>
      <w:numPr>
        <w:numId w:val="1"/>
      </w:numPr>
      <w:contextualSpacing/>
    </w:pPr>
  </w:style>
  <w:style w:type="character" w:customStyle="1" w:styleId="A3">
    <w:name w:val="A3"/>
    <w:uiPriority w:val="99"/>
    <w:rsid w:val="00F6419B"/>
    <w:rPr>
      <w:rFonts w:cs="Times"/>
      <w:color w:val="000000"/>
      <w:sz w:val="22"/>
      <w:szCs w:val="22"/>
    </w:rPr>
  </w:style>
  <w:style w:type="paragraph" w:customStyle="1" w:styleId="Head2B">
    <w:name w:val="Head 2B"/>
    <w:basedOn w:val="AS-H3A"/>
    <w:link w:val="Head2BChar"/>
    <w:rsid w:val="00F6419B"/>
  </w:style>
  <w:style w:type="paragraph" w:customStyle="1" w:styleId="AS-H3A">
    <w:name w:val="AS-H3A"/>
    <w:basedOn w:val="Normal"/>
    <w:link w:val="AS-H3AChar"/>
    <w:rsid w:val="00F6419B"/>
    <w:pPr>
      <w:autoSpaceDE w:val="0"/>
      <w:autoSpaceDN w:val="0"/>
      <w:adjustRightInd w:val="0"/>
      <w:jc w:val="center"/>
    </w:pPr>
    <w:rPr>
      <w:rFonts w:cs="Times New Roman"/>
      <w:b/>
      <w:caps/>
    </w:rPr>
  </w:style>
  <w:style w:type="character" w:customStyle="1" w:styleId="AS-H3AChar">
    <w:name w:val="AS-H3A Char"/>
    <w:basedOn w:val="DefaultParagraphFont"/>
    <w:link w:val="AS-H3A"/>
    <w:rsid w:val="00F6419B"/>
    <w:rPr>
      <w:rFonts w:ascii="Times New Roman" w:eastAsiaTheme="minorHAnsi" w:hAnsi="Times New Roman"/>
      <w:b/>
      <w:caps/>
      <w:noProof/>
      <w:sz w:val="22"/>
      <w:szCs w:val="22"/>
      <w:lang w:val="en-GB" w:eastAsia="en-GB"/>
    </w:rPr>
  </w:style>
  <w:style w:type="character" w:customStyle="1" w:styleId="Head2BChar">
    <w:name w:val="Head 2B Char"/>
    <w:basedOn w:val="AS-H3AChar"/>
    <w:link w:val="Head2B"/>
    <w:rsid w:val="00F6419B"/>
    <w:rPr>
      <w:rFonts w:ascii="Times New Roman" w:eastAsiaTheme="minorHAnsi" w:hAnsi="Times New Roman"/>
      <w:b/>
      <w:caps/>
      <w:noProof/>
      <w:sz w:val="22"/>
      <w:szCs w:val="22"/>
      <w:lang w:val="en-GB" w:eastAsia="en-GB"/>
    </w:rPr>
  </w:style>
  <w:style w:type="paragraph" w:styleId="ListParagraph">
    <w:name w:val="List Paragraph"/>
    <w:basedOn w:val="Normal"/>
    <w:link w:val="ListParagraphChar"/>
    <w:uiPriority w:val="34"/>
    <w:rsid w:val="00F6419B"/>
    <w:pPr>
      <w:ind w:left="720"/>
      <w:contextualSpacing/>
    </w:pPr>
  </w:style>
  <w:style w:type="character" w:customStyle="1" w:styleId="ListParagraphChar">
    <w:name w:val="List Paragraph Char"/>
    <w:basedOn w:val="DefaultParagraphFont"/>
    <w:link w:val="ListParagraph"/>
    <w:uiPriority w:val="34"/>
    <w:rsid w:val="00F6419B"/>
    <w:rPr>
      <w:rFonts w:ascii="Times New Roman" w:eastAsiaTheme="minorHAnsi" w:hAnsi="Times New Roman" w:cstheme="minorBidi"/>
      <w:noProof/>
      <w:sz w:val="22"/>
      <w:szCs w:val="22"/>
      <w:lang w:val="en-GB" w:eastAsia="en-GB"/>
    </w:rPr>
  </w:style>
  <w:style w:type="paragraph" w:customStyle="1" w:styleId="Head3">
    <w:name w:val="Head 3"/>
    <w:basedOn w:val="ListParagraph"/>
    <w:link w:val="Head3Char"/>
    <w:rsid w:val="00F6419B"/>
    <w:pPr>
      <w:suppressAutoHyphens/>
      <w:ind w:left="0"/>
      <w:jc w:val="both"/>
    </w:pPr>
    <w:rPr>
      <w:rFonts w:eastAsia="Times New Roman"/>
      <w:b/>
      <w:bCs/>
    </w:rPr>
  </w:style>
  <w:style w:type="character" w:customStyle="1" w:styleId="Head3Char">
    <w:name w:val="Head 3 Char"/>
    <w:basedOn w:val="ListParagraphChar"/>
    <w:link w:val="Head3"/>
    <w:rsid w:val="00F6419B"/>
    <w:rPr>
      <w:rFonts w:ascii="Times New Roman" w:eastAsia="Times New Roman" w:hAnsi="Times New Roman" w:cstheme="minorBidi"/>
      <w:b/>
      <w:bCs/>
      <w:noProof/>
      <w:sz w:val="22"/>
      <w:szCs w:val="22"/>
      <w:lang w:val="en-GB" w:eastAsia="en-GB"/>
    </w:rPr>
  </w:style>
  <w:style w:type="paragraph" w:customStyle="1" w:styleId="REG-H1a">
    <w:name w:val="REG-H1a"/>
    <w:link w:val="REG-H1aChar"/>
    <w:qFormat/>
    <w:rsid w:val="00F6419B"/>
    <w:pPr>
      <w:suppressAutoHyphens/>
      <w:autoSpaceDE w:val="0"/>
      <w:autoSpaceDN w:val="0"/>
      <w:adjustRightInd w:val="0"/>
      <w:jc w:val="center"/>
    </w:pPr>
    <w:rPr>
      <w:rFonts w:ascii="Arial" w:eastAsiaTheme="minorHAnsi" w:hAnsi="Arial" w:cs="Arial"/>
      <w:b/>
      <w:noProof/>
      <w:sz w:val="36"/>
      <w:szCs w:val="36"/>
      <w:lang w:val="en-GB" w:eastAsia="en-GB"/>
    </w:rPr>
  </w:style>
  <w:style w:type="character" w:customStyle="1" w:styleId="REG-H1aChar">
    <w:name w:val="REG-H1a Char"/>
    <w:basedOn w:val="DefaultParagraphFont"/>
    <w:link w:val="REG-H1a"/>
    <w:rsid w:val="00F6419B"/>
    <w:rPr>
      <w:rFonts w:ascii="Arial" w:eastAsiaTheme="minorHAnsi" w:hAnsi="Arial" w:cs="Arial"/>
      <w:b/>
      <w:noProof/>
      <w:sz w:val="36"/>
      <w:szCs w:val="36"/>
      <w:lang w:val="en-GB" w:eastAsia="en-GB"/>
    </w:rPr>
  </w:style>
  <w:style w:type="paragraph" w:customStyle="1" w:styleId="REG-H2">
    <w:name w:val="REG-H2"/>
    <w:link w:val="REG-H2Char"/>
    <w:qFormat/>
    <w:rsid w:val="00F6419B"/>
    <w:pPr>
      <w:suppressAutoHyphens/>
      <w:autoSpaceDE w:val="0"/>
      <w:autoSpaceDN w:val="0"/>
      <w:adjustRightInd w:val="0"/>
      <w:jc w:val="center"/>
    </w:pPr>
    <w:rPr>
      <w:rFonts w:ascii="Times New Roman" w:eastAsiaTheme="minorHAnsi" w:hAnsi="Times New Roman"/>
      <w:b/>
      <w:caps/>
      <w:noProof/>
      <w:color w:val="00B050"/>
      <w:sz w:val="24"/>
      <w:szCs w:val="24"/>
      <w:lang w:val="en-GB" w:eastAsia="en-GB"/>
    </w:rPr>
  </w:style>
  <w:style w:type="character" w:customStyle="1" w:styleId="REG-H2Char">
    <w:name w:val="REG-H2 Char"/>
    <w:basedOn w:val="DefaultParagraphFont"/>
    <w:link w:val="REG-H2"/>
    <w:rsid w:val="00F6419B"/>
    <w:rPr>
      <w:rFonts w:ascii="Times New Roman" w:eastAsiaTheme="minorHAnsi" w:hAnsi="Times New Roman"/>
      <w:b/>
      <w:caps/>
      <w:noProof/>
      <w:color w:val="00B050"/>
      <w:sz w:val="24"/>
      <w:szCs w:val="24"/>
      <w:lang w:val="en-GB" w:eastAsia="en-GB"/>
    </w:rPr>
  </w:style>
  <w:style w:type="paragraph" w:customStyle="1" w:styleId="AS-H1-Colour">
    <w:name w:val="AS-H1-Colour"/>
    <w:basedOn w:val="Normal"/>
    <w:link w:val="AS-H1-ColourChar"/>
    <w:rsid w:val="00F6419B"/>
    <w:pPr>
      <w:suppressAutoHyphens/>
      <w:autoSpaceDE w:val="0"/>
      <w:autoSpaceDN w:val="0"/>
      <w:adjustRightInd w:val="0"/>
      <w:jc w:val="center"/>
    </w:pPr>
    <w:rPr>
      <w:rFonts w:ascii="Arial" w:hAnsi="Arial" w:cs="Arial"/>
      <w:b/>
      <w:color w:val="00B050"/>
      <w:sz w:val="36"/>
      <w:szCs w:val="36"/>
    </w:rPr>
  </w:style>
  <w:style w:type="character" w:customStyle="1" w:styleId="AS-H1-ColourChar">
    <w:name w:val="AS-H1-Colour Char"/>
    <w:basedOn w:val="DefaultParagraphFont"/>
    <w:link w:val="AS-H1-Colour"/>
    <w:rsid w:val="00F6419B"/>
    <w:rPr>
      <w:rFonts w:ascii="Arial" w:eastAsiaTheme="minorHAnsi" w:hAnsi="Arial" w:cs="Arial"/>
      <w:b/>
      <w:noProof/>
      <w:color w:val="00B050"/>
      <w:sz w:val="36"/>
      <w:szCs w:val="36"/>
      <w:lang w:val="en-GB" w:eastAsia="en-GB"/>
    </w:rPr>
  </w:style>
  <w:style w:type="paragraph" w:customStyle="1" w:styleId="AS-H2b">
    <w:name w:val="AS-H2b"/>
    <w:basedOn w:val="Normal"/>
    <w:link w:val="AS-H2bChar"/>
    <w:rsid w:val="00F6419B"/>
    <w:pPr>
      <w:suppressAutoHyphens/>
      <w:autoSpaceDE w:val="0"/>
      <w:autoSpaceDN w:val="0"/>
      <w:adjustRightInd w:val="0"/>
      <w:jc w:val="center"/>
    </w:pPr>
    <w:rPr>
      <w:rFonts w:ascii="Arial" w:hAnsi="Arial" w:cs="Arial"/>
    </w:rPr>
  </w:style>
  <w:style w:type="character" w:customStyle="1" w:styleId="AS-H2bChar">
    <w:name w:val="AS-H2b Char"/>
    <w:basedOn w:val="DefaultParagraphFont"/>
    <w:link w:val="AS-H2b"/>
    <w:rsid w:val="00F6419B"/>
    <w:rPr>
      <w:rFonts w:ascii="Arial" w:eastAsiaTheme="minorHAnsi" w:hAnsi="Arial" w:cs="Arial"/>
      <w:noProof/>
      <w:sz w:val="22"/>
      <w:szCs w:val="22"/>
      <w:lang w:val="en-GB" w:eastAsia="en-GB"/>
    </w:rPr>
  </w:style>
  <w:style w:type="paragraph" w:customStyle="1" w:styleId="AS-H3">
    <w:name w:val="AS-H3"/>
    <w:basedOn w:val="AS-H3A"/>
    <w:link w:val="AS-H3Char"/>
    <w:rsid w:val="00F6419B"/>
    <w:rPr>
      <w:sz w:val="28"/>
    </w:rPr>
  </w:style>
  <w:style w:type="character" w:customStyle="1" w:styleId="AS-H3Char">
    <w:name w:val="AS-H3 Char"/>
    <w:basedOn w:val="AS-H3AChar"/>
    <w:link w:val="AS-H3"/>
    <w:rsid w:val="00F6419B"/>
    <w:rPr>
      <w:rFonts w:ascii="Times New Roman" w:eastAsiaTheme="minorHAnsi" w:hAnsi="Times New Roman"/>
      <w:b/>
      <w:caps/>
      <w:noProof/>
      <w:sz w:val="28"/>
      <w:szCs w:val="22"/>
      <w:lang w:val="en-GB" w:eastAsia="en-GB"/>
    </w:rPr>
  </w:style>
  <w:style w:type="paragraph" w:customStyle="1" w:styleId="REG-H3b">
    <w:name w:val="REG-H3b"/>
    <w:link w:val="REG-H3bChar"/>
    <w:qFormat/>
    <w:rsid w:val="00F6419B"/>
    <w:pPr>
      <w:jc w:val="center"/>
    </w:pPr>
    <w:rPr>
      <w:rFonts w:ascii="Times New Roman" w:eastAsiaTheme="minorHAnsi" w:hAnsi="Times New Roman"/>
      <w:noProof/>
      <w:sz w:val="22"/>
      <w:szCs w:val="22"/>
      <w:lang w:val="en-GB" w:eastAsia="en-GB"/>
    </w:rPr>
  </w:style>
  <w:style w:type="character" w:customStyle="1" w:styleId="REG-H3bChar">
    <w:name w:val="REG-H3b Char"/>
    <w:basedOn w:val="REG-H3AChar"/>
    <w:link w:val="REG-H3b"/>
    <w:rsid w:val="00F6419B"/>
    <w:rPr>
      <w:rFonts w:ascii="Times New Roman" w:eastAsiaTheme="minorHAnsi" w:hAnsi="Times New Roman"/>
      <w:b w:val="0"/>
      <w:caps w:val="0"/>
      <w:noProof/>
      <w:sz w:val="22"/>
      <w:szCs w:val="22"/>
      <w:lang w:val="en-GB" w:eastAsia="en-GB"/>
    </w:rPr>
  </w:style>
  <w:style w:type="paragraph" w:customStyle="1" w:styleId="AS-H3c">
    <w:name w:val="AS-H3c"/>
    <w:basedOn w:val="Head2B"/>
    <w:link w:val="AS-H3cChar"/>
    <w:rsid w:val="00F6419B"/>
    <w:rPr>
      <w:b w:val="0"/>
    </w:rPr>
  </w:style>
  <w:style w:type="character" w:customStyle="1" w:styleId="AS-H3cChar">
    <w:name w:val="AS-H3c Char"/>
    <w:basedOn w:val="Head2BChar"/>
    <w:link w:val="AS-H3c"/>
    <w:rsid w:val="00F6419B"/>
    <w:rPr>
      <w:rFonts w:ascii="Times New Roman" w:eastAsiaTheme="minorHAnsi" w:hAnsi="Times New Roman"/>
      <w:b w:val="0"/>
      <w:caps/>
      <w:noProof/>
      <w:sz w:val="22"/>
      <w:szCs w:val="22"/>
      <w:lang w:val="en-GB" w:eastAsia="en-GB"/>
    </w:rPr>
  </w:style>
  <w:style w:type="paragraph" w:customStyle="1" w:styleId="AS-H3d">
    <w:name w:val="AS-H3d"/>
    <w:basedOn w:val="Head2B"/>
    <w:link w:val="AS-H3dChar"/>
    <w:rsid w:val="00F6419B"/>
  </w:style>
  <w:style w:type="character" w:customStyle="1" w:styleId="AS-H3dChar">
    <w:name w:val="AS-H3d Char"/>
    <w:basedOn w:val="Head2BChar"/>
    <w:link w:val="AS-H3d"/>
    <w:rsid w:val="00F6419B"/>
    <w:rPr>
      <w:rFonts w:ascii="Times New Roman" w:eastAsiaTheme="minorHAnsi" w:hAnsi="Times New Roman"/>
      <w:b/>
      <w:caps/>
      <w:noProof/>
      <w:sz w:val="22"/>
      <w:szCs w:val="22"/>
      <w:lang w:val="en-GB" w:eastAsia="en-GB"/>
    </w:rPr>
  </w:style>
  <w:style w:type="paragraph" w:customStyle="1" w:styleId="REG-P0">
    <w:name w:val="REG-P(0)"/>
    <w:basedOn w:val="Normal"/>
    <w:link w:val="REG-P0Char"/>
    <w:qFormat/>
    <w:rsid w:val="00F6419B"/>
    <w:pPr>
      <w:tabs>
        <w:tab w:val="left" w:pos="567"/>
      </w:tabs>
      <w:jc w:val="both"/>
    </w:pPr>
    <w:rPr>
      <w:rFonts w:eastAsia="Times New Roman" w:cs="Times New Roman"/>
    </w:rPr>
  </w:style>
  <w:style w:type="character" w:customStyle="1" w:styleId="REG-P0Char">
    <w:name w:val="REG-P(0) Char"/>
    <w:basedOn w:val="DefaultParagraphFont"/>
    <w:link w:val="REG-P0"/>
    <w:rsid w:val="00F6419B"/>
    <w:rPr>
      <w:rFonts w:ascii="Times New Roman" w:eastAsia="Times New Roman" w:hAnsi="Times New Roman"/>
      <w:noProof/>
      <w:sz w:val="22"/>
      <w:szCs w:val="22"/>
      <w:lang w:val="en-GB" w:eastAsia="en-GB"/>
    </w:rPr>
  </w:style>
  <w:style w:type="paragraph" w:customStyle="1" w:styleId="REG-P1">
    <w:name w:val="REG-P(1)"/>
    <w:basedOn w:val="Normal"/>
    <w:link w:val="REG-P1Char"/>
    <w:qFormat/>
    <w:rsid w:val="00F6419B"/>
    <w:pPr>
      <w:suppressAutoHyphens/>
      <w:ind w:firstLine="567"/>
      <w:jc w:val="both"/>
    </w:pPr>
    <w:rPr>
      <w:rFonts w:eastAsia="Times New Roman" w:cs="Times New Roman"/>
    </w:rPr>
  </w:style>
  <w:style w:type="character" w:customStyle="1" w:styleId="REG-P1Char">
    <w:name w:val="REG-P(1) Char"/>
    <w:basedOn w:val="DefaultParagraphFont"/>
    <w:link w:val="REG-P1"/>
    <w:rsid w:val="00F6419B"/>
    <w:rPr>
      <w:rFonts w:ascii="Times New Roman" w:eastAsia="Times New Roman" w:hAnsi="Times New Roman"/>
      <w:noProof/>
      <w:sz w:val="22"/>
      <w:szCs w:val="22"/>
      <w:lang w:val="en-GB" w:eastAsia="en-GB"/>
    </w:rPr>
  </w:style>
  <w:style w:type="paragraph" w:customStyle="1" w:styleId="REG-Pa">
    <w:name w:val="REG-P(a)"/>
    <w:basedOn w:val="Normal"/>
    <w:link w:val="REG-PaChar"/>
    <w:qFormat/>
    <w:rsid w:val="00F6419B"/>
    <w:pPr>
      <w:ind w:left="1134" w:hanging="567"/>
      <w:jc w:val="both"/>
    </w:pPr>
  </w:style>
  <w:style w:type="character" w:customStyle="1" w:styleId="REG-PaChar">
    <w:name w:val="REG-P(a) Char"/>
    <w:basedOn w:val="DefaultParagraphFont"/>
    <w:link w:val="REG-Pa"/>
    <w:rsid w:val="00F6419B"/>
    <w:rPr>
      <w:rFonts w:ascii="Times New Roman" w:eastAsiaTheme="minorHAnsi" w:hAnsi="Times New Roman" w:cstheme="minorBidi"/>
      <w:noProof/>
      <w:sz w:val="22"/>
      <w:szCs w:val="22"/>
      <w:lang w:val="en-GB" w:eastAsia="en-GB"/>
    </w:rPr>
  </w:style>
  <w:style w:type="paragraph" w:customStyle="1" w:styleId="REG-Pi">
    <w:name w:val="REG-P(i)"/>
    <w:basedOn w:val="Normal"/>
    <w:link w:val="REG-PiChar"/>
    <w:qFormat/>
    <w:rsid w:val="00F6419B"/>
    <w:pPr>
      <w:suppressAutoHyphens/>
      <w:ind w:left="1701" w:hanging="567"/>
      <w:jc w:val="both"/>
    </w:pPr>
    <w:rPr>
      <w:rFonts w:eastAsia="Times New Roman" w:cs="Times New Roman"/>
    </w:rPr>
  </w:style>
  <w:style w:type="character" w:customStyle="1" w:styleId="REG-PiChar">
    <w:name w:val="REG-P(i) Char"/>
    <w:basedOn w:val="DefaultParagraphFont"/>
    <w:link w:val="REG-Pi"/>
    <w:rsid w:val="00F6419B"/>
    <w:rPr>
      <w:rFonts w:ascii="Times New Roman" w:eastAsia="Times New Roman" w:hAnsi="Times New Roman"/>
      <w:noProof/>
      <w:sz w:val="22"/>
      <w:szCs w:val="22"/>
      <w:lang w:val="en-GB" w:eastAsia="en-GB"/>
    </w:rPr>
  </w:style>
  <w:style w:type="paragraph" w:customStyle="1" w:styleId="AS-Pahang">
    <w:name w:val="AS-P(a)hang"/>
    <w:basedOn w:val="Normal"/>
    <w:link w:val="AS-PahangChar"/>
    <w:rsid w:val="00F6419B"/>
    <w:pPr>
      <w:suppressAutoHyphens/>
      <w:ind w:left="1134" w:right="-7" w:hanging="567"/>
      <w:jc w:val="both"/>
    </w:pPr>
    <w:rPr>
      <w:rFonts w:eastAsia="Times New Roman" w:cs="Times New Roman"/>
    </w:rPr>
  </w:style>
  <w:style w:type="character" w:customStyle="1" w:styleId="AS-PahangChar">
    <w:name w:val="AS-P(a)hang Char"/>
    <w:basedOn w:val="DefaultParagraphFont"/>
    <w:link w:val="AS-Pahang"/>
    <w:rsid w:val="00F6419B"/>
    <w:rPr>
      <w:rFonts w:ascii="Times New Roman" w:eastAsia="Times New Roman" w:hAnsi="Times New Roman"/>
      <w:noProof/>
      <w:sz w:val="22"/>
      <w:szCs w:val="22"/>
      <w:lang w:val="en-GB" w:eastAsia="en-GB"/>
    </w:rPr>
  </w:style>
  <w:style w:type="paragraph" w:customStyle="1" w:styleId="REG-Paa">
    <w:name w:val="REG-P(aa)"/>
    <w:basedOn w:val="Normal"/>
    <w:link w:val="REG-PaaChar"/>
    <w:qFormat/>
    <w:rsid w:val="00F6419B"/>
    <w:pPr>
      <w:suppressAutoHyphens/>
      <w:ind w:left="2268" w:hanging="567"/>
      <w:jc w:val="both"/>
    </w:pPr>
    <w:rPr>
      <w:rFonts w:eastAsia="Times New Roman" w:cs="Times New Roman"/>
    </w:rPr>
  </w:style>
  <w:style w:type="character" w:customStyle="1" w:styleId="REG-PaaChar">
    <w:name w:val="REG-P(aa) Char"/>
    <w:basedOn w:val="DefaultParagraphFont"/>
    <w:link w:val="REG-Paa"/>
    <w:rsid w:val="00F6419B"/>
    <w:rPr>
      <w:rFonts w:ascii="Times New Roman" w:eastAsia="Times New Roman" w:hAnsi="Times New Roman"/>
      <w:noProof/>
      <w:sz w:val="22"/>
      <w:szCs w:val="22"/>
      <w:lang w:val="en-GB" w:eastAsia="en-GB"/>
    </w:rPr>
  </w:style>
  <w:style w:type="paragraph" w:customStyle="1" w:styleId="REG-Amend">
    <w:name w:val="REG-Amend"/>
    <w:link w:val="REG-AmendChar"/>
    <w:qFormat/>
    <w:rsid w:val="00F6419B"/>
    <w:pPr>
      <w:jc w:val="center"/>
    </w:pPr>
    <w:rPr>
      <w:rFonts w:ascii="Arial" w:eastAsia="Times New Roman" w:hAnsi="Arial" w:cs="Arial"/>
      <w:b/>
      <w:noProof/>
      <w:color w:val="00B050"/>
      <w:sz w:val="18"/>
      <w:szCs w:val="18"/>
      <w:lang w:val="en-GB" w:eastAsia="en-GB"/>
    </w:rPr>
  </w:style>
  <w:style w:type="character" w:customStyle="1" w:styleId="REG-AmendChar">
    <w:name w:val="REG-Amend Char"/>
    <w:basedOn w:val="REG-P0Char"/>
    <w:link w:val="REG-Amend"/>
    <w:rsid w:val="00F6419B"/>
    <w:rPr>
      <w:rFonts w:ascii="Arial" w:eastAsia="Times New Roman" w:hAnsi="Arial" w:cs="Arial"/>
      <w:b/>
      <w:noProof/>
      <w:color w:val="00B050"/>
      <w:sz w:val="18"/>
      <w:szCs w:val="18"/>
      <w:lang w:val="en-GB" w:eastAsia="en-GB"/>
    </w:rPr>
  </w:style>
  <w:style w:type="character" w:styleId="CommentReference">
    <w:name w:val="annotation reference"/>
    <w:basedOn w:val="DefaultParagraphFont"/>
    <w:uiPriority w:val="99"/>
    <w:semiHidden/>
    <w:unhideWhenUsed/>
    <w:rsid w:val="00F6419B"/>
    <w:rPr>
      <w:sz w:val="16"/>
      <w:szCs w:val="16"/>
    </w:rPr>
  </w:style>
  <w:style w:type="paragraph" w:styleId="CommentText">
    <w:name w:val="annotation text"/>
    <w:basedOn w:val="Normal"/>
    <w:link w:val="CommentTextChar"/>
    <w:uiPriority w:val="99"/>
    <w:unhideWhenUsed/>
    <w:rsid w:val="00F6419B"/>
    <w:rPr>
      <w:sz w:val="20"/>
      <w:szCs w:val="20"/>
    </w:rPr>
  </w:style>
  <w:style w:type="character" w:customStyle="1" w:styleId="CommentTextChar1">
    <w:name w:val="Comment Text Char1"/>
    <w:semiHidden/>
    <w:rsid w:val="00105994"/>
    <w:rPr>
      <w:rFonts w:eastAsia="Calibri"/>
      <w:lang w:val="en-GB" w:eastAsia="en-GB" w:bidi="ar-SA"/>
    </w:rPr>
  </w:style>
  <w:style w:type="character" w:customStyle="1" w:styleId="CommentTextChar">
    <w:name w:val="Comment Text Char"/>
    <w:basedOn w:val="DefaultParagraphFont"/>
    <w:link w:val="CommentText"/>
    <w:uiPriority w:val="99"/>
    <w:rsid w:val="00F6419B"/>
    <w:rPr>
      <w:rFonts w:ascii="Times New Roman" w:eastAsiaTheme="minorHAnsi" w:hAnsi="Times New Roman" w:cstheme="minorBidi"/>
      <w:noProof/>
      <w:lang w:val="en-GB" w:eastAsia="en-GB"/>
    </w:rPr>
  </w:style>
  <w:style w:type="paragraph" w:styleId="CommentSubject">
    <w:name w:val="annotation subject"/>
    <w:basedOn w:val="CommentText"/>
    <w:next w:val="CommentText"/>
    <w:link w:val="CommentSubjectChar"/>
    <w:uiPriority w:val="99"/>
    <w:semiHidden/>
    <w:unhideWhenUsed/>
    <w:rsid w:val="00F6419B"/>
    <w:rPr>
      <w:b/>
      <w:bCs/>
    </w:rPr>
  </w:style>
  <w:style w:type="character" w:customStyle="1" w:styleId="CommentSubjectChar1">
    <w:name w:val="Comment Subject Char1"/>
    <w:semiHidden/>
    <w:rsid w:val="00105994"/>
    <w:rPr>
      <w:rFonts w:eastAsia="Calibri"/>
      <w:b/>
      <w:bCs/>
      <w:lang w:val="en-GB" w:eastAsia="en-GB" w:bidi="ar-SA"/>
    </w:rPr>
  </w:style>
  <w:style w:type="character" w:customStyle="1" w:styleId="CommentSubjectChar">
    <w:name w:val="Comment Subject Char"/>
    <w:basedOn w:val="CommentTextChar"/>
    <w:link w:val="CommentSubject"/>
    <w:uiPriority w:val="99"/>
    <w:semiHidden/>
    <w:rsid w:val="00F6419B"/>
    <w:rPr>
      <w:rFonts w:ascii="Times New Roman" w:eastAsiaTheme="minorHAnsi" w:hAnsi="Times New Roman" w:cstheme="minorBidi"/>
      <w:b/>
      <w:bCs/>
      <w:noProof/>
      <w:lang w:val="en-GB" w:eastAsia="en-GB"/>
    </w:rPr>
  </w:style>
  <w:style w:type="paragraph" w:customStyle="1" w:styleId="AS-H4A">
    <w:name w:val="AS-H4A"/>
    <w:basedOn w:val="AS-P0"/>
    <w:link w:val="AS-H4AChar"/>
    <w:rsid w:val="00F6419B"/>
    <w:pPr>
      <w:tabs>
        <w:tab w:val="clear" w:pos="567"/>
      </w:tabs>
      <w:jc w:val="center"/>
    </w:pPr>
    <w:rPr>
      <w:b/>
      <w:caps/>
    </w:rPr>
  </w:style>
  <w:style w:type="paragraph" w:customStyle="1" w:styleId="AS-P0">
    <w:name w:val="AS-P(0)"/>
    <w:basedOn w:val="Normal"/>
    <w:link w:val="AS-P0Char"/>
    <w:rsid w:val="00F6419B"/>
    <w:pPr>
      <w:tabs>
        <w:tab w:val="left" w:pos="567"/>
      </w:tabs>
      <w:jc w:val="both"/>
    </w:pPr>
    <w:rPr>
      <w:rFonts w:eastAsia="Times New Roman" w:cs="Times New Roman"/>
    </w:rPr>
  </w:style>
  <w:style w:type="character" w:customStyle="1" w:styleId="AS-P0Char">
    <w:name w:val="AS-P(0) Char"/>
    <w:basedOn w:val="DefaultParagraphFont"/>
    <w:link w:val="AS-P0"/>
    <w:rsid w:val="00F6419B"/>
    <w:rPr>
      <w:rFonts w:ascii="Times New Roman" w:eastAsia="Times New Roman" w:hAnsi="Times New Roman"/>
      <w:noProof/>
      <w:sz w:val="22"/>
      <w:szCs w:val="22"/>
      <w:lang w:val="en-GB" w:eastAsia="en-GB"/>
    </w:rPr>
  </w:style>
  <w:style w:type="character" w:customStyle="1" w:styleId="AS-H4AChar">
    <w:name w:val="AS-H4A Char"/>
    <w:basedOn w:val="AS-P0Char"/>
    <w:link w:val="AS-H4A"/>
    <w:rsid w:val="00F6419B"/>
    <w:rPr>
      <w:rFonts w:ascii="Times New Roman" w:eastAsia="Times New Roman" w:hAnsi="Times New Roman"/>
      <w:b/>
      <w:caps/>
      <w:noProof/>
      <w:sz w:val="22"/>
      <w:szCs w:val="22"/>
      <w:lang w:val="en-GB" w:eastAsia="en-GB"/>
    </w:rPr>
  </w:style>
  <w:style w:type="paragraph" w:customStyle="1" w:styleId="AS-H4b">
    <w:name w:val="AS-H4b"/>
    <w:basedOn w:val="AS-P0"/>
    <w:link w:val="AS-H4bChar"/>
    <w:rsid w:val="00F6419B"/>
    <w:pPr>
      <w:tabs>
        <w:tab w:val="clear" w:pos="567"/>
      </w:tabs>
      <w:jc w:val="center"/>
    </w:pPr>
    <w:rPr>
      <w:b/>
    </w:rPr>
  </w:style>
  <w:style w:type="character" w:customStyle="1" w:styleId="AS-H4bChar">
    <w:name w:val="AS-H4b Char"/>
    <w:basedOn w:val="AS-P0Char"/>
    <w:link w:val="AS-H4b"/>
    <w:rsid w:val="00F6419B"/>
    <w:rPr>
      <w:rFonts w:ascii="Times New Roman" w:eastAsia="Times New Roman" w:hAnsi="Times New Roman"/>
      <w:b/>
      <w:noProof/>
      <w:sz w:val="22"/>
      <w:szCs w:val="22"/>
      <w:lang w:val="en-GB" w:eastAsia="en-GB"/>
    </w:rPr>
  </w:style>
  <w:style w:type="paragraph" w:customStyle="1" w:styleId="AS-H2a">
    <w:name w:val="AS-H2a"/>
    <w:basedOn w:val="Normal"/>
    <w:link w:val="AS-H2aChar"/>
    <w:rsid w:val="00F6419B"/>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F6419B"/>
    <w:rPr>
      <w:rFonts w:ascii="Arial" w:eastAsiaTheme="minorHAnsi" w:hAnsi="Arial" w:cs="Arial"/>
      <w:b/>
      <w:noProof/>
      <w:sz w:val="22"/>
      <w:szCs w:val="22"/>
      <w:lang w:val="en-GB" w:eastAsia="en-GB"/>
    </w:rPr>
  </w:style>
  <w:style w:type="paragraph" w:customStyle="1" w:styleId="REG-H1d">
    <w:name w:val="REG-H1d"/>
    <w:link w:val="REG-H1dChar"/>
    <w:qFormat/>
    <w:rsid w:val="00F6419B"/>
    <w:pPr>
      <w:jc w:val="center"/>
    </w:pPr>
    <w:rPr>
      <w:rFonts w:ascii="Arial" w:eastAsiaTheme="minorHAnsi" w:hAnsi="Arial" w:cs="Arial"/>
      <w:noProof/>
      <w:color w:val="000000"/>
      <w:sz w:val="22"/>
      <w:szCs w:val="24"/>
      <w:lang w:val="en-ZA" w:eastAsia="en-GB"/>
    </w:rPr>
  </w:style>
  <w:style w:type="character" w:customStyle="1" w:styleId="REG-H1dChar">
    <w:name w:val="REG-H1d Char"/>
    <w:basedOn w:val="AS-H2aChar"/>
    <w:link w:val="REG-H1d"/>
    <w:rsid w:val="00F6419B"/>
    <w:rPr>
      <w:rFonts w:ascii="Arial" w:eastAsiaTheme="minorHAnsi" w:hAnsi="Arial" w:cs="Arial"/>
      <w:b w:val="0"/>
      <w:noProof/>
      <w:color w:val="000000"/>
      <w:sz w:val="22"/>
      <w:szCs w:val="24"/>
      <w:lang w:val="en-ZA" w:eastAsia="en-GB"/>
    </w:rPr>
  </w:style>
  <w:style w:type="table" w:styleId="TableGrid">
    <w:name w:val="Table Grid"/>
    <w:basedOn w:val="TableNormal"/>
    <w:uiPriority w:val="59"/>
    <w:rsid w:val="00F6419B"/>
    <w:rPr>
      <w:rFonts w:asciiTheme="minorHAnsi" w:eastAsiaTheme="minorHAnsi" w:hAnsiTheme="minorHAnsi" w:cstheme="minorBid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F6419B"/>
    <w:pPr>
      <w:widowControl w:val="0"/>
      <w:ind w:left="1150"/>
    </w:pPr>
    <w:rPr>
      <w:rFonts w:eastAsia="Times New Roman"/>
      <w:sz w:val="24"/>
      <w:szCs w:val="24"/>
      <w:lang w:val="en-US" w:eastAsia="en-US"/>
    </w:rPr>
  </w:style>
  <w:style w:type="character" w:customStyle="1" w:styleId="BodyTextChar1">
    <w:name w:val="Body Text Char1"/>
    <w:rsid w:val="00105994"/>
    <w:rPr>
      <w:sz w:val="24"/>
      <w:szCs w:val="24"/>
      <w:lang w:val="en-US" w:eastAsia="en-US" w:bidi="ar-SA"/>
    </w:rPr>
  </w:style>
  <w:style w:type="character" w:customStyle="1" w:styleId="BodyTextChar">
    <w:name w:val="Body Text Char"/>
    <w:basedOn w:val="DefaultParagraphFont"/>
    <w:link w:val="BodyText"/>
    <w:uiPriority w:val="1"/>
    <w:rsid w:val="00F6419B"/>
    <w:rPr>
      <w:rFonts w:ascii="Times New Roman" w:eastAsia="Times New Roman" w:hAnsi="Times New Roman" w:cstheme="minorBidi"/>
      <w:noProof/>
      <w:sz w:val="24"/>
      <w:szCs w:val="24"/>
    </w:rPr>
  </w:style>
  <w:style w:type="paragraph" w:customStyle="1" w:styleId="AS-H1a">
    <w:name w:val="AS-H1a"/>
    <w:basedOn w:val="Normal"/>
    <w:link w:val="AS-H1aChar"/>
    <w:rsid w:val="00F6419B"/>
    <w:pPr>
      <w:suppressAutoHyphens/>
      <w:autoSpaceDE w:val="0"/>
      <w:autoSpaceDN w:val="0"/>
      <w:adjustRightInd w:val="0"/>
      <w:jc w:val="center"/>
    </w:pPr>
    <w:rPr>
      <w:rFonts w:ascii="Arial" w:hAnsi="Arial" w:cs="Arial"/>
      <w:b/>
      <w:sz w:val="36"/>
      <w:szCs w:val="36"/>
    </w:rPr>
  </w:style>
  <w:style w:type="character" w:customStyle="1" w:styleId="AS-H1aChar">
    <w:name w:val="AS-H1a Char"/>
    <w:basedOn w:val="DefaultParagraphFont"/>
    <w:link w:val="AS-H1a"/>
    <w:rsid w:val="00F6419B"/>
    <w:rPr>
      <w:rFonts w:ascii="Arial" w:eastAsiaTheme="minorHAnsi" w:hAnsi="Arial" w:cs="Arial"/>
      <w:b/>
      <w:noProof/>
      <w:sz w:val="36"/>
      <w:szCs w:val="36"/>
      <w:lang w:val="en-GB" w:eastAsia="en-GB"/>
    </w:rPr>
  </w:style>
  <w:style w:type="paragraph" w:customStyle="1" w:styleId="AS-H2">
    <w:name w:val="AS-H2"/>
    <w:basedOn w:val="Normal"/>
    <w:link w:val="AS-H2Char"/>
    <w:rsid w:val="00F6419B"/>
    <w:pPr>
      <w:suppressAutoHyphens/>
      <w:autoSpaceDE w:val="0"/>
      <w:autoSpaceDN w:val="0"/>
      <w:adjustRightInd w:val="0"/>
      <w:jc w:val="center"/>
    </w:pPr>
    <w:rPr>
      <w:rFonts w:cs="Times New Roman"/>
      <w:b/>
      <w:caps/>
      <w:color w:val="000000"/>
      <w:sz w:val="26"/>
    </w:rPr>
  </w:style>
  <w:style w:type="character" w:customStyle="1" w:styleId="AS-H2Char">
    <w:name w:val="AS-H2 Char"/>
    <w:basedOn w:val="DefaultParagraphFont"/>
    <w:link w:val="AS-H2"/>
    <w:rsid w:val="00F6419B"/>
    <w:rPr>
      <w:rFonts w:ascii="Times New Roman" w:eastAsiaTheme="minorHAnsi" w:hAnsi="Times New Roman"/>
      <w:b/>
      <w:caps/>
      <w:noProof/>
      <w:color w:val="000000"/>
      <w:sz w:val="26"/>
      <w:szCs w:val="22"/>
      <w:lang w:val="en-GB" w:eastAsia="en-GB"/>
    </w:rPr>
  </w:style>
  <w:style w:type="paragraph" w:customStyle="1" w:styleId="AS-H3b">
    <w:name w:val="AS-H3b"/>
    <w:basedOn w:val="Normal"/>
    <w:link w:val="AS-H3bChar"/>
    <w:autoRedefine/>
    <w:rsid w:val="00F6419B"/>
    <w:pPr>
      <w:jc w:val="center"/>
    </w:pPr>
    <w:rPr>
      <w:rFonts w:cs="Times New Roman"/>
      <w:b/>
    </w:rPr>
  </w:style>
  <w:style w:type="character" w:customStyle="1" w:styleId="AS-H3bChar">
    <w:name w:val="AS-H3b Char"/>
    <w:basedOn w:val="AS-H3AChar"/>
    <w:link w:val="AS-H3b"/>
    <w:rsid w:val="00F6419B"/>
    <w:rPr>
      <w:rFonts w:ascii="Times New Roman" w:eastAsiaTheme="minorHAnsi" w:hAnsi="Times New Roman"/>
      <w:b/>
      <w:caps w:val="0"/>
      <w:noProof/>
      <w:sz w:val="22"/>
      <w:szCs w:val="22"/>
      <w:lang w:val="en-GB" w:eastAsia="en-GB"/>
    </w:rPr>
  </w:style>
  <w:style w:type="paragraph" w:customStyle="1" w:styleId="AS-P1">
    <w:name w:val="AS-P(1)"/>
    <w:basedOn w:val="Normal"/>
    <w:link w:val="AS-P1Char"/>
    <w:rsid w:val="00F6419B"/>
    <w:pPr>
      <w:suppressAutoHyphens/>
      <w:ind w:right="-7" w:firstLine="567"/>
      <w:jc w:val="both"/>
    </w:pPr>
    <w:rPr>
      <w:rFonts w:eastAsia="Times New Roman" w:cs="Times New Roman"/>
    </w:rPr>
  </w:style>
  <w:style w:type="character" w:customStyle="1" w:styleId="AS-P1Char">
    <w:name w:val="AS-P(1) Char"/>
    <w:basedOn w:val="DefaultParagraphFont"/>
    <w:link w:val="AS-P1"/>
    <w:rsid w:val="00F6419B"/>
    <w:rPr>
      <w:rFonts w:ascii="Times New Roman" w:eastAsia="Times New Roman" w:hAnsi="Times New Roman"/>
      <w:noProof/>
      <w:sz w:val="22"/>
      <w:szCs w:val="22"/>
      <w:lang w:val="en-GB" w:eastAsia="en-GB"/>
    </w:rPr>
  </w:style>
  <w:style w:type="paragraph" w:customStyle="1" w:styleId="AS-Pa">
    <w:name w:val="AS-P(a)"/>
    <w:basedOn w:val="AS-Pahang"/>
    <w:link w:val="AS-PaChar"/>
    <w:rsid w:val="00F6419B"/>
  </w:style>
  <w:style w:type="character" w:customStyle="1" w:styleId="AS-PaChar">
    <w:name w:val="AS-P(a) Char"/>
    <w:basedOn w:val="DefaultParagraphFont"/>
    <w:link w:val="AS-Pa"/>
    <w:rsid w:val="00F6419B"/>
    <w:rPr>
      <w:rFonts w:ascii="Times New Roman" w:eastAsia="Times New Roman" w:hAnsi="Times New Roman"/>
      <w:noProof/>
      <w:sz w:val="22"/>
      <w:szCs w:val="22"/>
      <w:lang w:val="en-GB" w:eastAsia="en-GB"/>
    </w:rPr>
  </w:style>
  <w:style w:type="paragraph" w:customStyle="1" w:styleId="AS-Pi">
    <w:name w:val="AS-P(i)"/>
    <w:basedOn w:val="Normal"/>
    <w:link w:val="AS-PiChar"/>
    <w:rsid w:val="00F6419B"/>
    <w:pPr>
      <w:suppressAutoHyphens/>
      <w:ind w:left="1701" w:right="-7" w:hanging="567"/>
      <w:jc w:val="both"/>
    </w:pPr>
    <w:rPr>
      <w:rFonts w:eastAsia="Times New Roman" w:cs="Times New Roman"/>
    </w:rPr>
  </w:style>
  <w:style w:type="character" w:customStyle="1" w:styleId="AS-PiChar">
    <w:name w:val="AS-P(i) Char"/>
    <w:basedOn w:val="DefaultParagraphFont"/>
    <w:link w:val="AS-Pi"/>
    <w:rsid w:val="00F6419B"/>
    <w:rPr>
      <w:rFonts w:ascii="Times New Roman" w:eastAsia="Times New Roman" w:hAnsi="Times New Roman"/>
      <w:noProof/>
      <w:sz w:val="22"/>
      <w:szCs w:val="22"/>
      <w:lang w:val="en-GB" w:eastAsia="en-GB"/>
    </w:rPr>
  </w:style>
  <w:style w:type="paragraph" w:customStyle="1" w:styleId="AS-Paa">
    <w:name w:val="AS-P(aa)"/>
    <w:basedOn w:val="Normal"/>
    <w:link w:val="AS-PaaChar"/>
    <w:rsid w:val="00F6419B"/>
    <w:pPr>
      <w:suppressAutoHyphens/>
      <w:ind w:left="2267" w:right="-7" w:hanging="566"/>
      <w:jc w:val="both"/>
    </w:pPr>
    <w:rPr>
      <w:rFonts w:eastAsia="Times New Roman" w:cs="Times New Roman"/>
    </w:rPr>
  </w:style>
  <w:style w:type="character" w:customStyle="1" w:styleId="AS-PaaChar">
    <w:name w:val="AS-P(aa) Char"/>
    <w:basedOn w:val="DefaultParagraphFont"/>
    <w:link w:val="AS-Paa"/>
    <w:rsid w:val="00F6419B"/>
    <w:rPr>
      <w:rFonts w:ascii="Times New Roman" w:eastAsia="Times New Roman" w:hAnsi="Times New Roman"/>
      <w:noProof/>
      <w:sz w:val="22"/>
      <w:szCs w:val="22"/>
      <w:lang w:val="en-GB" w:eastAsia="en-GB"/>
    </w:rPr>
  </w:style>
  <w:style w:type="paragraph" w:customStyle="1" w:styleId="AS-P-Amend">
    <w:name w:val="AS-P-Amend"/>
    <w:link w:val="AS-P-AmendChar"/>
    <w:rsid w:val="00F6419B"/>
    <w:pPr>
      <w:jc w:val="center"/>
    </w:pPr>
    <w:rPr>
      <w:rFonts w:ascii="Arial" w:eastAsia="Times New Roman" w:hAnsi="Arial" w:cs="Arial"/>
      <w:b/>
      <w:noProof/>
      <w:color w:val="00B050"/>
      <w:sz w:val="18"/>
      <w:szCs w:val="18"/>
      <w:lang w:val="en-GB" w:eastAsia="en-GB"/>
    </w:rPr>
  </w:style>
  <w:style w:type="character" w:customStyle="1" w:styleId="AS-P-AmendChar">
    <w:name w:val="AS-P-Amend Char"/>
    <w:basedOn w:val="AS-P0Char"/>
    <w:link w:val="AS-P-Amend"/>
    <w:rsid w:val="00F6419B"/>
    <w:rPr>
      <w:rFonts w:ascii="Arial" w:eastAsia="Times New Roman" w:hAnsi="Arial" w:cs="Arial"/>
      <w:b/>
      <w:noProof/>
      <w:color w:val="00B050"/>
      <w:sz w:val="18"/>
      <w:szCs w:val="18"/>
      <w:lang w:val="en-GB" w:eastAsia="en-GB"/>
    </w:rPr>
  </w:style>
  <w:style w:type="paragraph" w:customStyle="1" w:styleId="AS-H1b">
    <w:name w:val="AS-H1b"/>
    <w:basedOn w:val="Normal"/>
    <w:link w:val="AS-H1bChar"/>
    <w:rsid w:val="00F6419B"/>
    <w:pPr>
      <w:jc w:val="center"/>
    </w:pPr>
    <w:rPr>
      <w:rFonts w:ascii="Arial" w:hAnsi="Arial" w:cs="Arial"/>
      <w:b/>
      <w:color w:val="000000"/>
      <w:sz w:val="24"/>
      <w:szCs w:val="24"/>
    </w:rPr>
  </w:style>
  <w:style w:type="character" w:customStyle="1" w:styleId="AS-H1bChar">
    <w:name w:val="AS-H1b Char"/>
    <w:basedOn w:val="AS-H2aChar"/>
    <w:link w:val="AS-H1b"/>
    <w:rsid w:val="00F6419B"/>
    <w:rPr>
      <w:rFonts w:ascii="Arial" w:eastAsiaTheme="minorHAnsi" w:hAnsi="Arial" w:cs="Arial"/>
      <w:b/>
      <w:noProof/>
      <w:color w:val="000000"/>
      <w:sz w:val="24"/>
      <w:szCs w:val="24"/>
      <w:lang w:val="en-GB" w:eastAsia="en-GB"/>
    </w:rPr>
  </w:style>
  <w:style w:type="paragraph" w:customStyle="1" w:styleId="REG-H1b">
    <w:name w:val="REG-H1b"/>
    <w:link w:val="REG-H1bChar"/>
    <w:qFormat/>
    <w:rsid w:val="00F6419B"/>
    <w:pPr>
      <w:jc w:val="center"/>
    </w:pPr>
    <w:rPr>
      <w:rFonts w:ascii="Arial" w:eastAsiaTheme="minorHAnsi" w:hAnsi="Arial" w:cstheme="minorBidi"/>
      <w:b/>
      <w:noProof/>
      <w:sz w:val="28"/>
      <w:szCs w:val="24"/>
      <w:lang w:val="en-GB" w:eastAsia="en-GB"/>
    </w:rPr>
  </w:style>
  <w:style w:type="character" w:customStyle="1" w:styleId="REG-H1bChar">
    <w:name w:val="REG-H1b Char"/>
    <w:basedOn w:val="DefaultParagraphFont"/>
    <w:link w:val="REG-H1b"/>
    <w:rsid w:val="00F6419B"/>
    <w:rPr>
      <w:rFonts w:ascii="Arial" w:eastAsiaTheme="minorHAnsi" w:hAnsi="Arial" w:cstheme="minorBidi"/>
      <w:b/>
      <w:noProof/>
      <w:sz w:val="28"/>
      <w:szCs w:val="24"/>
      <w:lang w:val="en-GB" w:eastAsia="en-GB"/>
    </w:rPr>
  </w:style>
  <w:style w:type="character" w:customStyle="1" w:styleId="Heading1Char">
    <w:name w:val="Heading 1 Char"/>
    <w:basedOn w:val="DefaultParagraphFont"/>
    <w:link w:val="Heading1"/>
    <w:uiPriority w:val="9"/>
    <w:rsid w:val="00F6419B"/>
    <w:rPr>
      <w:rFonts w:ascii="Times New Roman" w:eastAsia="Times New Roman" w:hAnsi="Times New Roman" w:cstheme="minorBidi"/>
      <w:b/>
      <w:bCs/>
      <w:noProof/>
      <w:sz w:val="22"/>
      <w:szCs w:val="22"/>
      <w:lang w:val="en-GB" w:eastAsia="en-GB"/>
    </w:rPr>
  </w:style>
  <w:style w:type="paragraph" w:customStyle="1" w:styleId="TableParagraph">
    <w:name w:val="Table Paragraph"/>
    <w:basedOn w:val="Normal"/>
    <w:uiPriority w:val="1"/>
    <w:rsid w:val="00F6419B"/>
  </w:style>
  <w:style w:type="table" w:customStyle="1" w:styleId="TableGrid0">
    <w:name w:val="TableGrid"/>
    <w:rsid w:val="00F6419B"/>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 w:type="paragraph" w:customStyle="1" w:styleId="REG-H1c">
    <w:name w:val="REG-H1c"/>
    <w:link w:val="REG-H1cChar"/>
    <w:qFormat/>
    <w:rsid w:val="00F6419B"/>
    <w:pPr>
      <w:jc w:val="center"/>
    </w:pPr>
    <w:rPr>
      <w:rFonts w:ascii="Arial" w:eastAsiaTheme="minorHAnsi" w:hAnsi="Arial" w:cstheme="minorBidi"/>
      <w:b/>
      <w:noProof/>
      <w:sz w:val="24"/>
      <w:szCs w:val="24"/>
      <w:lang w:val="en-GB" w:eastAsia="en-GB"/>
    </w:rPr>
  </w:style>
  <w:style w:type="character" w:customStyle="1" w:styleId="REG-H1cChar">
    <w:name w:val="REG-H1c Char"/>
    <w:basedOn w:val="REG-H1bChar"/>
    <w:link w:val="REG-H1c"/>
    <w:rsid w:val="00F6419B"/>
    <w:rPr>
      <w:rFonts w:ascii="Arial" w:eastAsiaTheme="minorHAnsi" w:hAnsi="Arial" w:cstheme="minorBidi"/>
      <w:b/>
      <w:noProof/>
      <w:sz w:val="24"/>
      <w:szCs w:val="24"/>
      <w:lang w:val="en-GB" w:eastAsia="en-GB"/>
    </w:rPr>
  </w:style>
  <w:style w:type="paragraph" w:customStyle="1" w:styleId="REG-PHA">
    <w:name w:val="REG-PH(A)"/>
    <w:link w:val="REG-PHAChar"/>
    <w:qFormat/>
    <w:rsid w:val="00F6419B"/>
    <w:pPr>
      <w:jc w:val="center"/>
    </w:pPr>
    <w:rPr>
      <w:rFonts w:ascii="Arial" w:eastAsiaTheme="minorHAnsi" w:hAnsi="Arial" w:cstheme="minorBidi"/>
      <w:b/>
      <w:caps/>
      <w:noProof/>
      <w:sz w:val="16"/>
      <w:szCs w:val="24"/>
      <w:lang w:val="en-GB" w:eastAsia="en-GB"/>
    </w:rPr>
  </w:style>
  <w:style w:type="character" w:customStyle="1" w:styleId="REG-PHAChar">
    <w:name w:val="REG-PH(A) Char"/>
    <w:basedOn w:val="REG-H1bChar"/>
    <w:link w:val="REG-PHA"/>
    <w:rsid w:val="00F6419B"/>
    <w:rPr>
      <w:rFonts w:ascii="Arial" w:eastAsiaTheme="minorHAnsi" w:hAnsi="Arial" w:cstheme="minorBidi"/>
      <w:b/>
      <w:caps/>
      <w:noProof/>
      <w:sz w:val="16"/>
      <w:szCs w:val="24"/>
      <w:lang w:val="en-GB" w:eastAsia="en-GB"/>
    </w:rPr>
  </w:style>
  <w:style w:type="paragraph" w:customStyle="1" w:styleId="REG-PHb">
    <w:name w:val="REG-PH(b)"/>
    <w:link w:val="REG-PHbChar"/>
    <w:qFormat/>
    <w:rsid w:val="00F6419B"/>
    <w:pPr>
      <w:jc w:val="center"/>
    </w:pPr>
    <w:rPr>
      <w:rFonts w:ascii="Arial" w:eastAsiaTheme="minorHAnsi" w:hAnsi="Arial" w:cs="Arial"/>
      <w:b/>
      <w:noProof/>
      <w:sz w:val="16"/>
      <w:szCs w:val="16"/>
      <w:lang w:val="en-GB" w:eastAsia="en-GB"/>
    </w:rPr>
  </w:style>
  <w:style w:type="character" w:customStyle="1" w:styleId="REG-PHbChar">
    <w:name w:val="REG-PH(b) Char"/>
    <w:basedOn w:val="REG-H1bChar"/>
    <w:link w:val="REG-PHb"/>
    <w:rsid w:val="00F6419B"/>
    <w:rPr>
      <w:rFonts w:ascii="Arial" w:eastAsiaTheme="minorHAnsi" w:hAnsi="Arial" w:cs="Arial"/>
      <w:b/>
      <w:noProof/>
      <w:sz w:val="16"/>
      <w:szCs w:val="16"/>
      <w:lang w:val="en-GB" w:eastAsia="en-GB"/>
    </w:rPr>
  </w:style>
  <w:style w:type="paragraph" w:customStyle="1" w:styleId="REG-P1Left0cm">
    <w:name w:val="REG-P(1) + Left:  0 cm"/>
    <w:aliases w:val="Hanging:  1 cm"/>
    <w:basedOn w:val="REG-P0"/>
    <w:rsid w:val="005B7F05"/>
    <w:pPr>
      <w:ind w:left="567" w:hanging="567"/>
    </w:pPr>
  </w:style>
  <w:style w:type="paragraph" w:customStyle="1" w:styleId="REG-Pa10pt">
    <w:name w:val="REG-P(a) + 10 pt"/>
    <w:aliases w:val="Before:  3 pt"/>
    <w:basedOn w:val="REG-P0"/>
    <w:rsid w:val="005C3D07"/>
    <w:pPr>
      <w:spacing w:before="60"/>
    </w:pPr>
    <w:rPr>
      <w:sz w:val="20"/>
      <w:szCs w:val="20"/>
    </w:rPr>
  </w:style>
  <w:style w:type="paragraph" w:customStyle="1" w:styleId="REG-P10">
    <w:name w:val="REG-P(1."/>
    <w:basedOn w:val="REG-P0"/>
    <w:rsid w:val="00B66987"/>
  </w:style>
  <w:style w:type="character" w:customStyle="1" w:styleId="Heading2Char">
    <w:name w:val="Heading 2 Char"/>
    <w:basedOn w:val="DefaultParagraphFont"/>
    <w:link w:val="Heading2"/>
    <w:uiPriority w:val="9"/>
    <w:rsid w:val="00E020D1"/>
    <w:rPr>
      <w:rFonts w:ascii="Times New Roman" w:eastAsia="Times New Roman" w:hAnsi="Times New Roman"/>
      <w:sz w:val="27"/>
      <w:szCs w:val="27"/>
      <w:lang w:val="en-GB" w:eastAsia="en-GB"/>
    </w:rPr>
  </w:style>
  <w:style w:type="character" w:customStyle="1" w:styleId="Heading3Char">
    <w:name w:val="Heading 3 Char"/>
    <w:basedOn w:val="DefaultParagraphFont"/>
    <w:link w:val="Heading3"/>
    <w:uiPriority w:val="9"/>
    <w:rsid w:val="00E020D1"/>
    <w:rPr>
      <w:rFonts w:ascii="Times New Roman" w:eastAsia="Times New Roman" w:hAnsi="Times New Roman"/>
      <w:sz w:val="25"/>
      <w:szCs w:val="25"/>
      <w:lang w:val="en-GB" w:eastAsia="en-GB"/>
    </w:rPr>
  </w:style>
  <w:style w:type="character" w:customStyle="1" w:styleId="Heading4Char">
    <w:name w:val="Heading 4 Char"/>
    <w:basedOn w:val="DefaultParagraphFont"/>
    <w:link w:val="Heading4"/>
    <w:uiPriority w:val="9"/>
    <w:rsid w:val="00E020D1"/>
    <w:rPr>
      <w:rFonts w:ascii="Arial" w:eastAsia="Arial" w:hAnsi="Arial" w:cs="Arial"/>
      <w:sz w:val="24"/>
      <w:szCs w:val="24"/>
      <w:lang w:val="en-GB" w:eastAsia="en-GB"/>
    </w:rPr>
  </w:style>
  <w:style w:type="character" w:customStyle="1" w:styleId="Heading5Char">
    <w:name w:val="Heading 5 Char"/>
    <w:basedOn w:val="DefaultParagraphFont"/>
    <w:link w:val="Heading5"/>
    <w:uiPriority w:val="9"/>
    <w:rsid w:val="00E020D1"/>
    <w:rPr>
      <w:rFonts w:ascii="Times New Roman" w:eastAsia="Times New Roman" w:hAnsi="Times New Roman"/>
      <w:b/>
      <w:bCs/>
      <w:sz w:val="22"/>
      <w:szCs w:val="22"/>
      <w:lang w:val="en-GB" w:eastAsia="en-GB"/>
    </w:rPr>
  </w:style>
  <w:style w:type="character" w:customStyle="1" w:styleId="Heading6Char">
    <w:name w:val="Heading 6 Char"/>
    <w:basedOn w:val="DefaultParagraphFont"/>
    <w:link w:val="Heading6"/>
    <w:uiPriority w:val="9"/>
    <w:rsid w:val="00E020D1"/>
    <w:rPr>
      <w:rFonts w:ascii="Times New Roman" w:eastAsia="Times New Roman" w:hAnsi="Times New Roman"/>
      <w:sz w:val="21"/>
      <w:szCs w:val="21"/>
      <w:lang w:val="en-GB" w:eastAsia="en-GB"/>
    </w:rPr>
  </w:style>
  <w:style w:type="character" w:customStyle="1" w:styleId="Heading7Char">
    <w:name w:val="Heading 7 Char"/>
    <w:basedOn w:val="DefaultParagraphFont"/>
    <w:link w:val="Heading7"/>
    <w:uiPriority w:val="1"/>
    <w:rsid w:val="00E020D1"/>
    <w:rPr>
      <w:rFonts w:ascii="Times New Roman" w:eastAsia="Times New Roman" w:hAnsi="Times New Roman"/>
      <w:lang w:val="en-GB" w:eastAsia="en-GB"/>
    </w:rPr>
  </w:style>
  <w:style w:type="paragraph" w:styleId="TOC1">
    <w:name w:val="toc 1"/>
    <w:basedOn w:val="Normal"/>
    <w:uiPriority w:val="1"/>
    <w:qFormat/>
    <w:rsid w:val="00E020D1"/>
    <w:pPr>
      <w:spacing w:before="14"/>
      <w:ind w:left="4257"/>
    </w:pPr>
    <w:rPr>
      <w:rFonts w:eastAsia="Times New Roman" w:cs="Times New Roman"/>
      <w:sz w:val="18"/>
      <w:szCs w:val="18"/>
    </w:rPr>
  </w:style>
  <w:style w:type="paragraph" w:styleId="TOC2">
    <w:name w:val="toc 2"/>
    <w:basedOn w:val="Normal"/>
    <w:uiPriority w:val="1"/>
    <w:qFormat/>
    <w:rsid w:val="00E020D1"/>
    <w:pPr>
      <w:spacing w:before="23"/>
      <w:ind w:left="4256"/>
    </w:pPr>
    <w:rPr>
      <w:rFonts w:eastAsia="Times New Roman" w:cs="Times New Roman"/>
      <w:b/>
      <w:bCs/>
      <w:i/>
    </w:rPr>
  </w:style>
  <w:style w:type="paragraph" w:styleId="TOC3">
    <w:name w:val="toc 3"/>
    <w:basedOn w:val="Normal"/>
    <w:uiPriority w:val="1"/>
    <w:qFormat/>
    <w:rsid w:val="00E020D1"/>
    <w:pPr>
      <w:spacing w:before="73"/>
      <w:ind w:left="5095" w:right="991"/>
      <w:jc w:val="center"/>
    </w:pPr>
    <w:rPr>
      <w:rFonts w:eastAsia="Times New Roman" w:cs="Times New Roman"/>
      <w:sz w:val="18"/>
      <w:szCs w:val="18"/>
    </w:rPr>
  </w:style>
  <w:style w:type="paragraph" w:customStyle="1" w:styleId="Default">
    <w:name w:val="Default"/>
    <w:rsid w:val="00663E62"/>
    <w:pPr>
      <w:autoSpaceDE w:val="0"/>
      <w:autoSpaceDN w:val="0"/>
      <w:adjustRightInd w:val="0"/>
    </w:pPr>
    <w:rPr>
      <w:rFonts w:ascii="Times New Roman" w:hAnsi="Times New Roman"/>
      <w:color w:val="000000"/>
      <w:sz w:val="24"/>
      <w:szCs w:val="24"/>
    </w:rPr>
  </w:style>
  <w:style w:type="paragraph" w:customStyle="1" w:styleId="CM232">
    <w:name w:val="CM232"/>
    <w:basedOn w:val="Default"/>
    <w:next w:val="Default"/>
    <w:uiPriority w:val="99"/>
    <w:rsid w:val="00DF1275"/>
    <w:rPr>
      <w:color w:val="auto"/>
    </w:rPr>
  </w:style>
  <w:style w:type="character" w:styleId="Hyperlink">
    <w:name w:val="Hyperlink"/>
    <w:uiPriority w:val="99"/>
    <w:rsid w:val="005A3BC0"/>
    <w:rPr>
      <w:rFonts w:ascii="Arial" w:hAnsi="Arial" w:cs="Times New Roman"/>
      <w:color w:val="00B050"/>
      <w:sz w:val="18"/>
      <w:u w:val="single"/>
    </w:rPr>
  </w:style>
  <w:style w:type="paragraph" w:customStyle="1" w:styleId="CM8">
    <w:name w:val="CM8"/>
    <w:basedOn w:val="Default"/>
    <w:next w:val="Default"/>
    <w:uiPriority w:val="99"/>
    <w:rsid w:val="00711EA6"/>
    <w:rPr>
      <w:color w:val="auto"/>
      <w:lang w:val="en-ZA"/>
    </w:rPr>
  </w:style>
  <w:style w:type="paragraph" w:customStyle="1" w:styleId="CM171">
    <w:name w:val="CM171"/>
    <w:basedOn w:val="Default"/>
    <w:next w:val="Default"/>
    <w:uiPriority w:val="99"/>
    <w:rsid w:val="00711EA6"/>
    <w:rPr>
      <w:color w:val="auto"/>
      <w:lang w:val="en-ZA"/>
    </w:rPr>
  </w:style>
  <w:style w:type="character" w:styleId="FollowedHyperlink">
    <w:name w:val="FollowedHyperlink"/>
    <w:uiPriority w:val="99"/>
    <w:unhideWhenUsed/>
    <w:rsid w:val="005A3BC0"/>
    <w:rPr>
      <w:rFonts w:ascii="Arial" w:hAnsi="Arial"/>
      <w:b/>
      <w:color w:val="00B050"/>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68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c.org.na/laws/GGsa/rsagg5387.pdf" TargetMode="External"/><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hyperlink" Target="http://www.lac.org.na/laws/GGsa/rsagg5607.pdf"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lac.org.na/laws/GGsa/rsagg5516.pdf" TargetMode="External"/><Relationship Id="rId14" Type="http://schemas.openxmlformats.org/officeDocument/2006/relationships/oleObject" Target="embeddings/oleObject2.bin"/><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Microsoft\Windows\INetCache\Content.Outlook\3T52TNJE\GRN%20Annotated%20Statute%20Template%20-%20Pre-Independence%20Regul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GRN Annotated Statute Template - Pre-Independence Regulations.dotx</Template>
  <TotalTime>1</TotalTime>
  <Pages>19</Pages>
  <Words>2792</Words>
  <Characters>15915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Abbatoir Industry Act 54 of 1976-Regulations 1977-0093</vt:lpstr>
    </vt:vector>
  </TitlesOfParts>
  <Company/>
  <LinksUpToDate>false</LinksUpToDate>
  <CharactersWithSpaces>18670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Abbatoir Industry Act 54 of 1976-Regulations 1977-0093</dc:title>
  <dc:subject/>
  <dc:creator>LAC</dc:creator>
  <cp:keywords/>
  <dc:description/>
  <cp:lastModifiedBy>Dianne Hubbard</cp:lastModifiedBy>
  <cp:revision>2</cp:revision>
  <dcterms:created xsi:type="dcterms:W3CDTF">2021-09-27T12:25:00Z</dcterms:created>
  <dcterms:modified xsi:type="dcterms:W3CDTF">2021-09-27T12:25:00Z</dcterms:modified>
</cp:coreProperties>
</file>